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23" w:rsidRPr="00291EED" w:rsidRDefault="00142668" w:rsidP="00B76539">
      <w:pPr>
        <w:spacing w:after="0" w:line="240" w:lineRule="auto"/>
        <w:jc w:val="center"/>
        <w:rPr>
          <w:rFonts w:ascii="Arial" w:hAnsi="Arial" w:cs="Arial"/>
          <w:b/>
          <w:noProof/>
          <w:sz w:val="32"/>
          <w:szCs w:val="32"/>
        </w:rPr>
      </w:pPr>
      <w:r w:rsidRPr="00142668">
        <w:rPr>
          <w:rFonts w:cstheme="minorHAnsi"/>
          <w:b/>
          <w:noProof/>
          <w:sz w:val="32"/>
          <w:szCs w:val="32"/>
          <w:lang w:eastAsia="zh-CN"/>
        </w:rPr>
        <w:pict>
          <v:shapetype id="_x0000_t202" coordsize="21600,21600" o:spt="202" path="m,l,21600r21600,l21600,xe">
            <v:stroke joinstyle="miter"/>
            <v:path gradientshapeok="t" o:connecttype="rect"/>
          </v:shapetype>
          <v:shape id="Text Box 1" o:spid="_x0000_s1026" type="#_x0000_t202" style="position:absolute;left:0;text-align:left;margin-left:450.2pt;margin-top:37.9pt;width:126pt;height:122.8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" filled="f" stroked="f">
            <v:path arrowok="t"/>
            <v:textbox inset="0,0,0,0">
              <w:txbxContent>
                <w:p w:rsidR="008148F7" w:rsidRPr="008A7993" w:rsidRDefault="008148F7" w:rsidP="00094F76">
                  <w:pPr>
                    <w:pStyle w:val="PressRelease"/>
                    <w:rPr>
                      <w:rFonts w:asciiTheme="minorHAnsi" w:hAnsiTheme="minorHAnsi" w:cstheme="minorHAnsi"/>
                      <w:sz w:val="28"/>
                      <w:szCs w:val="28"/>
                    </w:rPr>
                  </w:pPr>
                  <w:r w:rsidRPr="008A7993">
                    <w:rPr>
                      <w:rFonts w:asciiTheme="minorHAnsi" w:hAnsiTheme="minorHAnsi" w:cstheme="minorHAnsi"/>
                      <w:sz w:val="28"/>
                      <w:szCs w:val="28"/>
                    </w:rPr>
                    <w:t>Press Information</w:t>
                  </w:r>
                </w:p>
                <w:p w:rsidR="008148F7" w:rsidRPr="008A7993" w:rsidRDefault="008148F7" w:rsidP="00094F76">
                  <w:pPr>
                    <w:pStyle w:val="AddressLegal"/>
                    <w:ind w:left="1440" w:hanging="1440"/>
                    <w:rPr>
                      <w:rStyle w:val="RedType"/>
                      <w:rFonts w:asciiTheme="minorHAnsi" w:hAnsiTheme="minorHAnsi" w:cstheme="minorHAnsi"/>
                      <w:sz w:val="20"/>
                      <w:szCs w:val="20"/>
                    </w:rPr>
                  </w:pPr>
                </w:p>
              </w:txbxContent>
            </v:textbox>
            <w10:wrap anchorx="page" anchory="page"/>
          </v:shape>
        </w:pict>
      </w:r>
      <w:r w:rsidR="00AF707E" w:rsidRPr="00291EED">
        <w:rPr>
          <w:rFonts w:ascii="Arial" w:hAnsi="Arial" w:cs="Arial"/>
          <w:b/>
          <w:noProof/>
          <w:sz w:val="32"/>
          <w:szCs w:val="32"/>
        </w:rPr>
        <w:t xml:space="preserve">Dow </w:t>
      </w:r>
      <w:r w:rsidR="00800EB9" w:rsidRPr="00291EED">
        <w:rPr>
          <w:rFonts w:ascii="Arial" w:hAnsi="Arial" w:cs="Arial"/>
          <w:b/>
          <w:noProof/>
          <w:sz w:val="32"/>
          <w:szCs w:val="32"/>
        </w:rPr>
        <w:t xml:space="preserve">Elastomers and Dow </w:t>
      </w:r>
      <w:r w:rsidR="00356547" w:rsidRPr="00291EED">
        <w:rPr>
          <w:rFonts w:ascii="Arial" w:hAnsi="Arial" w:cs="Arial"/>
          <w:b/>
          <w:noProof/>
          <w:sz w:val="32"/>
          <w:szCs w:val="32"/>
        </w:rPr>
        <w:t>Corning</w:t>
      </w:r>
      <w:r w:rsidR="00B76539">
        <w:rPr>
          <w:rFonts w:ascii="Arial" w:hAnsi="Arial" w:cs="Arial"/>
          <w:b/>
          <w:noProof/>
          <w:sz w:val="32"/>
          <w:szCs w:val="32"/>
        </w:rPr>
        <w:t xml:space="preserve"> </w:t>
      </w:r>
      <w:r w:rsidR="00356862" w:rsidRPr="00291EED">
        <w:rPr>
          <w:rFonts w:ascii="Arial" w:hAnsi="Arial" w:cs="Arial"/>
          <w:b/>
          <w:noProof/>
          <w:sz w:val="32"/>
          <w:szCs w:val="32"/>
        </w:rPr>
        <w:t xml:space="preserve">Jointly </w:t>
      </w:r>
      <w:r w:rsidR="00B76539">
        <w:rPr>
          <w:rFonts w:ascii="Arial" w:hAnsi="Arial" w:cs="Arial"/>
          <w:b/>
          <w:noProof/>
          <w:sz w:val="32"/>
          <w:szCs w:val="32"/>
        </w:rPr>
        <w:t xml:space="preserve">Showcase a Broad Portfolio of </w:t>
      </w:r>
      <w:r w:rsidR="00A575BB">
        <w:rPr>
          <w:rFonts w:ascii="Arial" w:hAnsi="Arial" w:cs="Arial"/>
          <w:b/>
          <w:noProof/>
          <w:sz w:val="32"/>
          <w:szCs w:val="32"/>
        </w:rPr>
        <w:t>Photovoltaic Solutions</w:t>
      </w:r>
      <w:r w:rsidR="00A575BB" w:rsidRPr="00291EED">
        <w:rPr>
          <w:rFonts w:ascii="Arial" w:hAnsi="Arial" w:cs="Arial"/>
          <w:b/>
          <w:noProof/>
          <w:sz w:val="32"/>
          <w:szCs w:val="32"/>
        </w:rPr>
        <w:t xml:space="preserve"> </w:t>
      </w:r>
      <w:r w:rsidR="00356862" w:rsidRPr="00291EED">
        <w:rPr>
          <w:rFonts w:ascii="Arial" w:hAnsi="Arial" w:cs="Arial"/>
          <w:b/>
          <w:noProof/>
          <w:sz w:val="32"/>
          <w:szCs w:val="32"/>
        </w:rPr>
        <w:t>at SNEC</w:t>
      </w:r>
    </w:p>
    <w:p w:rsidR="00AF707E" w:rsidRPr="00AF707E" w:rsidRDefault="00AF707E" w:rsidP="005D4C9E">
      <w:pPr>
        <w:spacing w:after="0" w:line="240" w:lineRule="auto"/>
        <w:rPr>
          <w:rFonts w:ascii="Arial" w:hAnsi="Arial" w:cs="Arial"/>
          <w:b/>
          <w:noProof/>
          <w:sz w:val="28"/>
          <w:szCs w:val="28"/>
        </w:rPr>
      </w:pPr>
    </w:p>
    <w:p w:rsidR="00442CCA" w:rsidRPr="00291EED" w:rsidRDefault="00291EED" w:rsidP="00F84FF4">
      <w:pPr>
        <w:pStyle w:val="BodyText3"/>
        <w:spacing w:after="0" w:line="240" w:lineRule="auto"/>
        <w:jc w:val="center"/>
        <w:rPr>
          <w:rFonts w:ascii="Arial" w:hAnsi="Arial" w:cs="Arial"/>
          <w:bCs/>
          <w:i/>
          <w:sz w:val="24"/>
          <w:szCs w:val="24"/>
        </w:rPr>
      </w:pPr>
      <w:r w:rsidRPr="00291EED">
        <w:rPr>
          <w:rFonts w:ascii="Arial" w:hAnsi="Arial" w:cs="Arial"/>
          <w:bCs/>
          <w:i/>
          <w:sz w:val="24"/>
          <w:szCs w:val="24"/>
        </w:rPr>
        <w:t xml:space="preserve">Booth </w:t>
      </w:r>
      <w:r w:rsidR="00B76539">
        <w:rPr>
          <w:rFonts w:ascii="Arial" w:hAnsi="Arial" w:cs="Arial"/>
          <w:bCs/>
          <w:i/>
          <w:sz w:val="24"/>
          <w:szCs w:val="24"/>
        </w:rPr>
        <w:t xml:space="preserve">highlights </w:t>
      </w:r>
      <w:r w:rsidR="00442CCA" w:rsidRPr="00291EED">
        <w:rPr>
          <w:rFonts w:ascii="Arial" w:hAnsi="Arial" w:cs="Arial"/>
          <w:bCs/>
          <w:i/>
          <w:sz w:val="24"/>
          <w:szCs w:val="24"/>
        </w:rPr>
        <w:t>p</w:t>
      </w:r>
      <w:r w:rsidR="00356862" w:rsidRPr="00291EED">
        <w:rPr>
          <w:rFonts w:ascii="Arial" w:hAnsi="Arial" w:cs="Arial"/>
          <w:bCs/>
          <w:i/>
          <w:sz w:val="24"/>
          <w:szCs w:val="24"/>
        </w:rPr>
        <w:t>ortfolio of technology</w:t>
      </w:r>
      <w:r w:rsidR="00442CCA" w:rsidRPr="00291EED">
        <w:rPr>
          <w:rFonts w:ascii="Arial" w:hAnsi="Arial" w:cs="Arial"/>
          <w:bCs/>
          <w:i/>
          <w:sz w:val="24"/>
          <w:szCs w:val="24"/>
        </w:rPr>
        <w:t xml:space="preserve"> that</w:t>
      </w:r>
      <w:r w:rsidR="00A62130" w:rsidRPr="00291EED">
        <w:rPr>
          <w:rFonts w:ascii="Arial" w:hAnsi="Arial" w:cs="Arial"/>
          <w:bCs/>
          <w:i/>
          <w:sz w:val="24"/>
          <w:szCs w:val="24"/>
        </w:rPr>
        <w:t xml:space="preserve"> enhance</w:t>
      </w:r>
      <w:r w:rsidR="00442CCA" w:rsidRPr="00291EED">
        <w:rPr>
          <w:rFonts w:ascii="Arial" w:hAnsi="Arial" w:cs="Arial"/>
          <w:bCs/>
          <w:i/>
          <w:sz w:val="24"/>
          <w:szCs w:val="24"/>
        </w:rPr>
        <w:t>s</w:t>
      </w:r>
      <w:r w:rsidR="00A62130" w:rsidRPr="00291EED">
        <w:rPr>
          <w:rFonts w:ascii="Arial" w:hAnsi="Arial" w:cs="Arial"/>
          <w:bCs/>
          <w:i/>
          <w:sz w:val="24"/>
          <w:szCs w:val="24"/>
        </w:rPr>
        <w:t xml:space="preserve"> </w:t>
      </w:r>
    </w:p>
    <w:p w:rsidR="00AF707E" w:rsidRDefault="00A62130" w:rsidP="00F84FF4">
      <w:pPr>
        <w:pStyle w:val="BodyText3"/>
        <w:spacing w:after="0" w:line="240" w:lineRule="auto"/>
        <w:jc w:val="center"/>
        <w:rPr>
          <w:rFonts w:cstheme="minorHAnsi"/>
          <w:b/>
          <w:noProof/>
        </w:rPr>
      </w:pPr>
      <w:r w:rsidRPr="00291EED">
        <w:rPr>
          <w:rFonts w:ascii="Arial" w:hAnsi="Arial" w:cs="Arial"/>
          <w:bCs/>
          <w:i/>
          <w:sz w:val="24"/>
          <w:szCs w:val="24"/>
        </w:rPr>
        <w:t xml:space="preserve">performance </w:t>
      </w:r>
      <w:r w:rsidR="00940760" w:rsidRPr="00291EED">
        <w:rPr>
          <w:rFonts w:ascii="Arial" w:hAnsi="Arial" w:cs="Arial"/>
          <w:bCs/>
          <w:i/>
          <w:sz w:val="24"/>
          <w:szCs w:val="24"/>
        </w:rPr>
        <w:t>of</w:t>
      </w:r>
      <w:r w:rsidR="00356862" w:rsidRPr="00291EED">
        <w:rPr>
          <w:rFonts w:ascii="Arial" w:hAnsi="Arial" w:cs="Arial"/>
          <w:bCs/>
          <w:i/>
          <w:sz w:val="24"/>
          <w:szCs w:val="24"/>
        </w:rPr>
        <w:t xml:space="preserve"> PV </w:t>
      </w:r>
      <w:r w:rsidRPr="00291EED">
        <w:rPr>
          <w:rFonts w:ascii="Arial" w:hAnsi="Arial" w:cs="Arial"/>
          <w:bCs/>
          <w:i/>
          <w:sz w:val="24"/>
          <w:szCs w:val="24"/>
        </w:rPr>
        <w:t>m</w:t>
      </w:r>
      <w:r w:rsidR="00356862" w:rsidRPr="00291EED">
        <w:rPr>
          <w:rFonts w:ascii="Arial" w:hAnsi="Arial" w:cs="Arial"/>
          <w:bCs/>
          <w:i/>
          <w:sz w:val="24"/>
          <w:szCs w:val="24"/>
        </w:rPr>
        <w:t>odules,</w:t>
      </w:r>
      <w:r w:rsidR="00442CCA" w:rsidRPr="00291EED">
        <w:rPr>
          <w:rFonts w:ascii="Arial" w:hAnsi="Arial" w:cs="Arial"/>
          <w:bCs/>
          <w:i/>
          <w:sz w:val="24"/>
          <w:szCs w:val="24"/>
        </w:rPr>
        <w:t xml:space="preserve"> </w:t>
      </w:r>
      <w:r w:rsidR="00DF4C0C" w:rsidRPr="00291EED">
        <w:rPr>
          <w:rFonts w:ascii="Arial" w:hAnsi="Arial" w:cs="Arial"/>
          <w:bCs/>
          <w:i/>
          <w:sz w:val="24"/>
          <w:szCs w:val="24"/>
        </w:rPr>
        <w:t xml:space="preserve">and electronic </w:t>
      </w:r>
      <w:r w:rsidR="00940760" w:rsidRPr="00291EED">
        <w:rPr>
          <w:rFonts w:ascii="Arial" w:hAnsi="Arial" w:cs="Arial"/>
          <w:bCs/>
          <w:i/>
          <w:sz w:val="24"/>
          <w:szCs w:val="24"/>
        </w:rPr>
        <w:t>components</w:t>
      </w:r>
    </w:p>
    <w:p w:rsidR="00AF707E" w:rsidRDefault="00AF707E" w:rsidP="00AF707E">
      <w:pPr>
        <w:spacing w:after="0" w:line="240" w:lineRule="auto"/>
        <w:jc w:val="center"/>
        <w:rPr>
          <w:rFonts w:cstheme="minorHAnsi"/>
        </w:rPr>
      </w:pPr>
    </w:p>
    <w:p w:rsidR="008402D8" w:rsidRDefault="008402D8" w:rsidP="00AF707E">
      <w:pPr>
        <w:pStyle w:val="BodyText3"/>
        <w:spacing w:after="0" w:line="360" w:lineRule="auto"/>
        <w:rPr>
          <w:rFonts w:ascii="Arial" w:hAnsi="Arial" w:cs="Arial"/>
          <w:b/>
          <w:bCs/>
          <w:sz w:val="22"/>
          <w:szCs w:val="22"/>
        </w:rPr>
      </w:pPr>
    </w:p>
    <w:p w:rsidR="005338EA" w:rsidRDefault="00822F8E" w:rsidP="00AF707E">
      <w:pPr>
        <w:pStyle w:val="BodyText3"/>
        <w:spacing w:after="0" w:line="360" w:lineRule="auto"/>
        <w:rPr>
          <w:rFonts w:ascii="Arial" w:hAnsi="Arial" w:cs="Arial"/>
          <w:bCs/>
          <w:sz w:val="22"/>
          <w:szCs w:val="22"/>
        </w:rPr>
      </w:pPr>
      <w:r>
        <w:rPr>
          <w:rFonts w:ascii="Arial" w:hAnsi="Arial" w:cs="Arial"/>
          <w:b/>
          <w:bCs/>
          <w:sz w:val="22"/>
          <w:szCs w:val="22"/>
        </w:rPr>
        <w:t>Shanghai, China</w:t>
      </w:r>
      <w:r w:rsidR="00800EB9">
        <w:rPr>
          <w:rFonts w:ascii="Arial" w:hAnsi="Arial" w:cs="Arial"/>
          <w:b/>
          <w:bCs/>
          <w:sz w:val="22"/>
          <w:szCs w:val="22"/>
        </w:rPr>
        <w:t xml:space="preserve"> – April </w:t>
      </w:r>
      <w:r w:rsidR="008402D8" w:rsidRPr="00BE2262">
        <w:rPr>
          <w:rFonts w:ascii="Arial" w:hAnsi="Arial" w:cs="Arial"/>
          <w:b/>
          <w:bCs/>
          <w:sz w:val="22"/>
          <w:szCs w:val="22"/>
        </w:rPr>
        <w:t>1</w:t>
      </w:r>
      <w:r w:rsidR="003D394F">
        <w:rPr>
          <w:rFonts w:ascii="Arial" w:hAnsi="Arial" w:cs="Arial"/>
          <w:b/>
          <w:bCs/>
          <w:sz w:val="22"/>
          <w:szCs w:val="22"/>
        </w:rPr>
        <w:t>3</w:t>
      </w:r>
      <w:bookmarkStart w:id="0" w:name="_GoBack"/>
      <w:bookmarkEnd w:id="0"/>
      <w:r w:rsidR="00800EB9" w:rsidRPr="00BE2262">
        <w:rPr>
          <w:rFonts w:ascii="Arial" w:hAnsi="Arial" w:cs="Arial"/>
          <w:b/>
          <w:bCs/>
          <w:sz w:val="22"/>
          <w:szCs w:val="22"/>
        </w:rPr>
        <w:t>,</w:t>
      </w:r>
      <w:r w:rsidR="00800EB9">
        <w:rPr>
          <w:rFonts w:ascii="Arial" w:hAnsi="Arial" w:cs="Arial"/>
          <w:b/>
          <w:bCs/>
          <w:sz w:val="22"/>
          <w:szCs w:val="22"/>
        </w:rPr>
        <w:t xml:space="preserve"> 2017</w:t>
      </w:r>
      <w:r w:rsidR="00AF707E" w:rsidRPr="00E40C15">
        <w:rPr>
          <w:rFonts w:ascii="Arial" w:hAnsi="Arial" w:cs="Arial"/>
          <w:b/>
          <w:bCs/>
          <w:sz w:val="22"/>
          <w:szCs w:val="22"/>
        </w:rPr>
        <w:t xml:space="preserve"> –</w:t>
      </w:r>
      <w:r w:rsidR="00846FF2">
        <w:rPr>
          <w:rFonts w:ascii="Arial" w:hAnsi="Arial" w:cs="Arial"/>
          <w:bCs/>
          <w:sz w:val="22"/>
          <w:szCs w:val="22"/>
        </w:rPr>
        <w:t xml:space="preserve"> </w:t>
      </w:r>
      <w:r w:rsidR="002C6CF9" w:rsidRPr="005D4C9E">
        <w:rPr>
          <w:rFonts w:ascii="Arial" w:hAnsi="Arial" w:cs="Arial"/>
          <w:bCs/>
          <w:sz w:val="22"/>
          <w:szCs w:val="22"/>
        </w:rPr>
        <w:t>The</w:t>
      </w:r>
      <w:r w:rsidR="002C6CF9" w:rsidRPr="005D4C9E">
        <w:rPr>
          <w:rFonts w:ascii="Arial" w:hAnsi="Arial" w:cs="Arial"/>
          <w:b/>
          <w:bCs/>
          <w:sz w:val="22"/>
          <w:szCs w:val="22"/>
        </w:rPr>
        <w:t xml:space="preserve"> </w:t>
      </w:r>
      <w:r w:rsidR="002C6CF9" w:rsidRPr="005D4C9E">
        <w:rPr>
          <w:rFonts w:ascii="Arial" w:hAnsi="Arial" w:cs="Arial"/>
          <w:sz w:val="22"/>
          <w:szCs w:val="22"/>
        </w:rPr>
        <w:t>Dow Chemical Company (NYSE: DOW)</w:t>
      </w:r>
      <w:r w:rsidR="002C6CF9" w:rsidRPr="002C6CF9">
        <w:rPr>
          <w:rFonts w:ascii="Arial" w:hAnsi="Arial" w:cs="Arial"/>
          <w:bCs/>
          <w:sz w:val="22"/>
          <w:szCs w:val="22"/>
        </w:rPr>
        <w:t xml:space="preserve">, </w:t>
      </w:r>
      <w:r w:rsidR="006D2ED7" w:rsidRPr="002C6CF9">
        <w:rPr>
          <w:rFonts w:ascii="Arial" w:hAnsi="Arial" w:cs="Arial"/>
          <w:bCs/>
          <w:sz w:val="22"/>
          <w:szCs w:val="22"/>
        </w:rPr>
        <w:t>an</w:t>
      </w:r>
      <w:r w:rsidR="006D2ED7">
        <w:rPr>
          <w:rFonts w:ascii="Arial" w:hAnsi="Arial" w:cs="Arial"/>
          <w:bCs/>
          <w:sz w:val="22"/>
          <w:szCs w:val="22"/>
        </w:rPr>
        <w:t xml:space="preserve"> industry</w:t>
      </w:r>
      <w:r w:rsidR="00AF707E" w:rsidRPr="00E40C15">
        <w:rPr>
          <w:rFonts w:ascii="Arial" w:hAnsi="Arial" w:cs="Arial"/>
          <w:bCs/>
          <w:sz w:val="22"/>
          <w:szCs w:val="22"/>
        </w:rPr>
        <w:t xml:space="preserve"> leader in </w:t>
      </w:r>
      <w:r w:rsidR="00A62130">
        <w:rPr>
          <w:rFonts w:ascii="Arial" w:hAnsi="Arial" w:cs="Arial"/>
          <w:bCs/>
          <w:sz w:val="22"/>
          <w:szCs w:val="22"/>
        </w:rPr>
        <w:t xml:space="preserve">materials-science based solutions for a variety of markets, is </w:t>
      </w:r>
      <w:r w:rsidR="00442CCA">
        <w:rPr>
          <w:rFonts w:ascii="Arial" w:hAnsi="Arial" w:cs="Arial"/>
          <w:bCs/>
          <w:sz w:val="22"/>
          <w:szCs w:val="22"/>
        </w:rPr>
        <w:t>exhibiting at</w:t>
      </w:r>
      <w:r w:rsidR="00A62130">
        <w:rPr>
          <w:rFonts w:ascii="Arial" w:hAnsi="Arial" w:cs="Arial"/>
          <w:bCs/>
          <w:sz w:val="22"/>
          <w:szCs w:val="22"/>
        </w:rPr>
        <w:t xml:space="preserve"> SNEC</w:t>
      </w:r>
      <w:r w:rsidR="00A575BB">
        <w:rPr>
          <w:rFonts w:ascii="Arial" w:hAnsi="Arial" w:cs="Arial"/>
          <w:bCs/>
          <w:sz w:val="22"/>
          <w:szCs w:val="22"/>
        </w:rPr>
        <w:t xml:space="preserve"> International Photovoltaic Power Generation Conference &amp; Exhibition</w:t>
      </w:r>
      <w:r w:rsidR="00A62130">
        <w:rPr>
          <w:rFonts w:ascii="Arial" w:hAnsi="Arial" w:cs="Arial"/>
          <w:bCs/>
          <w:sz w:val="22"/>
          <w:szCs w:val="22"/>
        </w:rPr>
        <w:t xml:space="preserve"> in</w:t>
      </w:r>
      <w:r>
        <w:rPr>
          <w:rFonts w:ascii="Arial" w:hAnsi="Arial" w:cs="Arial"/>
          <w:bCs/>
          <w:sz w:val="22"/>
          <w:szCs w:val="22"/>
        </w:rPr>
        <w:t xml:space="preserve"> Shanghai, from April 19 – 21. Held annually, it is the largest photovoltaic</w:t>
      </w:r>
      <w:r w:rsidR="00442CCA">
        <w:rPr>
          <w:rFonts w:ascii="Arial" w:hAnsi="Arial" w:cs="Arial"/>
          <w:bCs/>
          <w:sz w:val="22"/>
          <w:szCs w:val="22"/>
        </w:rPr>
        <w:t xml:space="preserve"> </w:t>
      </w:r>
      <w:r>
        <w:rPr>
          <w:rFonts w:ascii="Arial" w:hAnsi="Arial" w:cs="Arial"/>
          <w:bCs/>
          <w:sz w:val="22"/>
          <w:szCs w:val="22"/>
        </w:rPr>
        <w:t>(</w:t>
      </w:r>
      <w:r w:rsidR="00442CCA">
        <w:rPr>
          <w:rFonts w:ascii="Arial" w:hAnsi="Arial" w:cs="Arial"/>
          <w:bCs/>
          <w:sz w:val="22"/>
          <w:szCs w:val="22"/>
        </w:rPr>
        <w:t>PV</w:t>
      </w:r>
      <w:r w:rsidR="00BF4295">
        <w:rPr>
          <w:rFonts w:ascii="Arial" w:hAnsi="Arial" w:cs="Arial"/>
          <w:bCs/>
          <w:sz w:val="22"/>
          <w:szCs w:val="22"/>
        </w:rPr>
        <w:t>) tradeshow</w:t>
      </w:r>
      <w:r w:rsidR="008402D8">
        <w:rPr>
          <w:rFonts w:ascii="Arial" w:hAnsi="Arial" w:cs="Arial"/>
          <w:bCs/>
          <w:sz w:val="22"/>
          <w:szCs w:val="22"/>
        </w:rPr>
        <w:t xml:space="preserve"> globally</w:t>
      </w:r>
      <w:r w:rsidR="00BF4295">
        <w:rPr>
          <w:rFonts w:ascii="Arial" w:hAnsi="Arial" w:cs="Arial"/>
          <w:bCs/>
          <w:sz w:val="22"/>
          <w:szCs w:val="22"/>
        </w:rPr>
        <w:t xml:space="preserve">. </w:t>
      </w:r>
      <w:r w:rsidR="00A62130">
        <w:rPr>
          <w:rFonts w:ascii="Arial" w:hAnsi="Arial" w:cs="Arial"/>
          <w:bCs/>
          <w:sz w:val="22"/>
          <w:szCs w:val="22"/>
        </w:rPr>
        <w:t xml:space="preserve">Dow </w:t>
      </w:r>
      <w:proofErr w:type="spellStart"/>
      <w:r w:rsidR="00A62130">
        <w:rPr>
          <w:rFonts w:ascii="Arial" w:hAnsi="Arial" w:cs="Arial"/>
          <w:bCs/>
          <w:sz w:val="22"/>
          <w:szCs w:val="22"/>
        </w:rPr>
        <w:t>Elastomers</w:t>
      </w:r>
      <w:proofErr w:type="spellEnd"/>
      <w:r w:rsidR="00A62130">
        <w:rPr>
          <w:rFonts w:ascii="Arial" w:hAnsi="Arial" w:cs="Arial"/>
          <w:bCs/>
          <w:sz w:val="22"/>
          <w:szCs w:val="22"/>
        </w:rPr>
        <w:t xml:space="preserve"> and Dow </w:t>
      </w:r>
      <w:r w:rsidR="00442CCA">
        <w:rPr>
          <w:rFonts w:ascii="Arial" w:hAnsi="Arial" w:cs="Arial"/>
          <w:bCs/>
          <w:sz w:val="22"/>
          <w:szCs w:val="22"/>
        </w:rPr>
        <w:t>Corning</w:t>
      </w:r>
      <w:r w:rsidR="00103727">
        <w:rPr>
          <w:rFonts w:ascii="Arial" w:hAnsi="Arial" w:cs="Arial"/>
          <w:bCs/>
          <w:sz w:val="22"/>
          <w:szCs w:val="22"/>
        </w:rPr>
        <w:t xml:space="preserve"> are coming together</w:t>
      </w:r>
      <w:r w:rsidR="005F2D4E">
        <w:rPr>
          <w:rFonts w:ascii="Arial" w:hAnsi="Arial" w:cs="Arial"/>
          <w:bCs/>
          <w:sz w:val="22"/>
          <w:szCs w:val="22"/>
        </w:rPr>
        <w:t xml:space="preserve"> for the first time</w:t>
      </w:r>
      <w:r w:rsidR="00155692">
        <w:rPr>
          <w:rFonts w:ascii="Arial" w:hAnsi="Arial" w:cs="Arial"/>
          <w:bCs/>
          <w:sz w:val="22"/>
          <w:szCs w:val="22"/>
        </w:rPr>
        <w:t xml:space="preserve"> to</w:t>
      </w:r>
      <w:r w:rsidR="00A62130">
        <w:rPr>
          <w:rFonts w:ascii="Arial" w:hAnsi="Arial" w:cs="Arial"/>
          <w:bCs/>
          <w:sz w:val="22"/>
          <w:szCs w:val="22"/>
        </w:rPr>
        <w:t xml:space="preserve"> jointly exhibit</w:t>
      </w:r>
      <w:r>
        <w:rPr>
          <w:rFonts w:ascii="Arial" w:hAnsi="Arial" w:cs="Arial"/>
          <w:bCs/>
          <w:sz w:val="22"/>
          <w:szCs w:val="22"/>
        </w:rPr>
        <w:t xml:space="preserve"> at </w:t>
      </w:r>
      <w:r w:rsidRPr="00822F8E">
        <w:rPr>
          <w:rFonts w:ascii="Arial" w:hAnsi="Arial" w:cs="Arial"/>
          <w:bCs/>
          <w:sz w:val="22"/>
          <w:szCs w:val="22"/>
        </w:rPr>
        <w:t>Shanghai New International Expo Center</w:t>
      </w:r>
      <w:r>
        <w:rPr>
          <w:rFonts w:ascii="Arial" w:hAnsi="Arial" w:cs="Arial"/>
          <w:bCs/>
          <w:sz w:val="22"/>
          <w:szCs w:val="22"/>
        </w:rPr>
        <w:t xml:space="preserve"> (SNIEC)</w:t>
      </w:r>
      <w:r w:rsidR="00A62130">
        <w:rPr>
          <w:rFonts w:ascii="Arial" w:hAnsi="Arial" w:cs="Arial"/>
          <w:bCs/>
          <w:sz w:val="22"/>
          <w:szCs w:val="22"/>
        </w:rPr>
        <w:t xml:space="preserve"> in Hall W4</w:t>
      </w:r>
      <w:r w:rsidR="003D2EF9">
        <w:rPr>
          <w:rFonts w:ascii="Arial" w:hAnsi="Arial" w:cs="Arial"/>
          <w:bCs/>
          <w:sz w:val="22"/>
          <w:szCs w:val="22"/>
        </w:rPr>
        <w:t>, Booth 550.</w:t>
      </w:r>
      <w:r w:rsidR="00A62130">
        <w:rPr>
          <w:rFonts w:ascii="Arial" w:hAnsi="Arial" w:cs="Arial"/>
          <w:bCs/>
          <w:sz w:val="22"/>
          <w:szCs w:val="22"/>
        </w:rPr>
        <w:t xml:space="preserve"> </w:t>
      </w:r>
    </w:p>
    <w:p w:rsidR="001E0AB9" w:rsidRDefault="001E0AB9" w:rsidP="00AF707E">
      <w:pPr>
        <w:pStyle w:val="BodyText3"/>
        <w:spacing w:after="0" w:line="360" w:lineRule="auto"/>
        <w:rPr>
          <w:rFonts w:ascii="Arial" w:hAnsi="Arial" w:cs="Arial"/>
          <w:bCs/>
          <w:sz w:val="22"/>
          <w:szCs w:val="22"/>
        </w:rPr>
      </w:pPr>
    </w:p>
    <w:p w:rsidR="00155692" w:rsidRDefault="001E0AB9" w:rsidP="00AF707E">
      <w:pPr>
        <w:pStyle w:val="BodyText3"/>
        <w:spacing w:after="0" w:line="360" w:lineRule="auto"/>
        <w:rPr>
          <w:rFonts w:ascii="Arial" w:hAnsi="Arial" w:cs="Arial"/>
          <w:bCs/>
          <w:sz w:val="22"/>
          <w:szCs w:val="22"/>
        </w:rPr>
      </w:pPr>
      <w:r w:rsidRPr="00731CCA">
        <w:rPr>
          <w:rFonts w:ascii="Arial" w:hAnsi="Arial" w:cs="Arial"/>
          <w:bCs/>
          <w:sz w:val="22"/>
          <w:szCs w:val="22"/>
        </w:rPr>
        <w:t>“With an impressive 69GW of solar power installation predicted for 2017</w:t>
      </w:r>
      <w:r w:rsidR="00A575BB">
        <w:rPr>
          <w:rFonts w:ascii="Arial" w:hAnsi="Arial" w:cs="Arial"/>
          <w:bCs/>
          <w:sz w:val="22"/>
          <w:szCs w:val="22"/>
        </w:rPr>
        <w:t>, which is expected to</w:t>
      </w:r>
      <w:r w:rsidRPr="00731CCA">
        <w:rPr>
          <w:rFonts w:ascii="Arial" w:hAnsi="Arial" w:cs="Arial"/>
          <w:bCs/>
          <w:sz w:val="22"/>
          <w:szCs w:val="22"/>
        </w:rPr>
        <w:t xml:space="preserve"> grow to an estimat</w:t>
      </w:r>
      <w:r w:rsidR="00822F8E" w:rsidRPr="00731CCA">
        <w:rPr>
          <w:rFonts w:ascii="Arial" w:hAnsi="Arial" w:cs="Arial"/>
          <w:bCs/>
          <w:sz w:val="22"/>
          <w:szCs w:val="22"/>
        </w:rPr>
        <w:t>ed 109GW installed in 2021</w:t>
      </w:r>
      <w:r w:rsidR="00C173A4" w:rsidRPr="00C173A4">
        <w:rPr>
          <w:rFonts w:ascii="Arial" w:hAnsi="Arial" w:cs="Arial"/>
          <w:bCs/>
          <w:sz w:val="22"/>
          <w:szCs w:val="22"/>
          <w:vertAlign w:val="superscript"/>
        </w:rPr>
        <w:t>1</w:t>
      </w:r>
      <w:r w:rsidR="00C173A4">
        <w:rPr>
          <w:rFonts w:ascii="Arial" w:hAnsi="Arial" w:cs="Arial"/>
          <w:bCs/>
          <w:sz w:val="22"/>
          <w:szCs w:val="22"/>
        </w:rPr>
        <w:t>,</w:t>
      </w:r>
      <w:r w:rsidR="00C173A4" w:rsidRPr="00731CCA">
        <w:rPr>
          <w:rFonts w:ascii="Arial" w:hAnsi="Arial" w:cs="Arial"/>
          <w:bCs/>
          <w:sz w:val="22"/>
          <w:szCs w:val="22"/>
        </w:rPr>
        <w:t xml:space="preserve"> </w:t>
      </w:r>
      <w:r w:rsidR="00C173A4">
        <w:rPr>
          <w:rFonts w:ascii="Arial" w:hAnsi="Arial" w:cs="Arial"/>
          <w:bCs/>
          <w:sz w:val="22"/>
          <w:szCs w:val="22"/>
        </w:rPr>
        <w:t>i</w:t>
      </w:r>
      <w:r w:rsidR="00822F8E" w:rsidRPr="00731CCA">
        <w:rPr>
          <w:rFonts w:ascii="Arial" w:hAnsi="Arial" w:cs="Arial"/>
          <w:bCs/>
          <w:sz w:val="22"/>
          <w:szCs w:val="22"/>
        </w:rPr>
        <w:t>t</w:t>
      </w:r>
      <w:r w:rsidR="00822F8E">
        <w:rPr>
          <w:rFonts w:ascii="Arial" w:hAnsi="Arial" w:cs="Arial"/>
          <w:bCs/>
          <w:sz w:val="22"/>
          <w:szCs w:val="22"/>
        </w:rPr>
        <w:t xml:space="preserve"> is</w:t>
      </w:r>
      <w:r>
        <w:rPr>
          <w:rFonts w:ascii="Arial" w:hAnsi="Arial" w:cs="Arial"/>
          <w:bCs/>
          <w:sz w:val="22"/>
          <w:szCs w:val="22"/>
        </w:rPr>
        <w:t xml:space="preserve"> clear that the solar power industry will continue to be a vital part of the planet’s renewable energy future</w:t>
      </w:r>
      <w:r w:rsidR="00822F8E">
        <w:rPr>
          <w:rFonts w:ascii="Arial" w:hAnsi="Arial" w:cs="Arial"/>
          <w:bCs/>
          <w:sz w:val="22"/>
          <w:szCs w:val="22"/>
        </w:rPr>
        <w:t>,</w:t>
      </w:r>
      <w:r w:rsidRPr="00E40C15">
        <w:rPr>
          <w:rFonts w:ascii="Arial" w:hAnsi="Arial" w:cs="Arial"/>
          <w:bCs/>
          <w:sz w:val="22"/>
          <w:szCs w:val="22"/>
        </w:rPr>
        <w:t xml:space="preserve">” said </w:t>
      </w:r>
      <w:r>
        <w:rPr>
          <w:rFonts w:ascii="Arial" w:hAnsi="Arial" w:cs="Arial"/>
          <w:bCs/>
          <w:sz w:val="22"/>
          <w:szCs w:val="22"/>
        </w:rPr>
        <w:t>Andrew Yen</w:t>
      </w:r>
      <w:r w:rsidRPr="00E40C15">
        <w:rPr>
          <w:rFonts w:ascii="Arial" w:hAnsi="Arial" w:cs="Arial"/>
          <w:bCs/>
          <w:sz w:val="22"/>
          <w:szCs w:val="22"/>
        </w:rPr>
        <w:t xml:space="preserve">, </w:t>
      </w:r>
      <w:r>
        <w:rPr>
          <w:rFonts w:ascii="Arial" w:hAnsi="Arial" w:cs="Arial"/>
          <w:bCs/>
          <w:sz w:val="22"/>
          <w:szCs w:val="22"/>
        </w:rPr>
        <w:t>marketing manager,</w:t>
      </w:r>
      <w:r w:rsidRPr="00E40C15">
        <w:rPr>
          <w:rFonts w:ascii="Arial" w:hAnsi="Arial" w:cs="Arial"/>
          <w:bCs/>
          <w:sz w:val="22"/>
          <w:szCs w:val="22"/>
        </w:rPr>
        <w:t xml:space="preserve"> Dow </w:t>
      </w:r>
      <w:proofErr w:type="spellStart"/>
      <w:r w:rsidRPr="00E40C15">
        <w:rPr>
          <w:rFonts w:ascii="Arial" w:hAnsi="Arial" w:cs="Arial"/>
          <w:bCs/>
          <w:sz w:val="22"/>
          <w:szCs w:val="22"/>
        </w:rPr>
        <w:t>Elastomers</w:t>
      </w:r>
      <w:proofErr w:type="spellEnd"/>
      <w:r w:rsidR="00822F8E">
        <w:rPr>
          <w:rFonts w:ascii="Arial" w:hAnsi="Arial" w:cs="Arial"/>
          <w:bCs/>
          <w:sz w:val="22"/>
          <w:szCs w:val="22"/>
        </w:rPr>
        <w:t>, Asia Pacific.</w:t>
      </w:r>
      <w:r>
        <w:rPr>
          <w:rFonts w:ascii="Arial" w:hAnsi="Arial" w:cs="Arial"/>
          <w:bCs/>
          <w:sz w:val="22"/>
          <w:szCs w:val="22"/>
        </w:rPr>
        <w:t xml:space="preserve"> </w:t>
      </w:r>
      <w:r w:rsidRPr="00B76539">
        <w:rPr>
          <w:rFonts w:ascii="Arial" w:hAnsi="Arial" w:cs="Arial"/>
          <w:bCs/>
          <w:sz w:val="22"/>
          <w:szCs w:val="22"/>
        </w:rPr>
        <w:t>“</w:t>
      </w:r>
      <w:r w:rsidR="00F03973" w:rsidRPr="00B76539">
        <w:rPr>
          <w:rFonts w:ascii="Arial" w:hAnsi="Arial" w:cs="Arial"/>
          <w:bCs/>
          <w:sz w:val="22"/>
          <w:szCs w:val="22"/>
        </w:rPr>
        <w:t xml:space="preserve">Dow </w:t>
      </w:r>
      <w:proofErr w:type="spellStart"/>
      <w:r w:rsidR="002E19D7" w:rsidRPr="00B76539">
        <w:rPr>
          <w:rFonts w:ascii="Arial" w:hAnsi="Arial" w:cs="Arial"/>
          <w:bCs/>
          <w:sz w:val="22"/>
          <w:szCs w:val="22"/>
        </w:rPr>
        <w:t>Elastomers</w:t>
      </w:r>
      <w:proofErr w:type="spellEnd"/>
      <w:r w:rsidR="002E19D7" w:rsidRPr="00B76539">
        <w:rPr>
          <w:rFonts w:ascii="Arial" w:hAnsi="Arial" w:cs="Arial"/>
          <w:bCs/>
          <w:sz w:val="22"/>
          <w:szCs w:val="22"/>
        </w:rPr>
        <w:t xml:space="preserve"> </w:t>
      </w:r>
      <w:r w:rsidR="00F03973" w:rsidRPr="00B76539">
        <w:rPr>
          <w:rFonts w:ascii="Arial" w:hAnsi="Arial" w:cs="Arial"/>
          <w:bCs/>
          <w:sz w:val="22"/>
          <w:szCs w:val="22"/>
        </w:rPr>
        <w:t>is</w:t>
      </w:r>
      <w:r w:rsidR="00910774" w:rsidRPr="00B76539">
        <w:rPr>
          <w:rFonts w:ascii="Arial" w:hAnsi="Arial" w:cs="Arial"/>
          <w:bCs/>
          <w:sz w:val="22"/>
          <w:szCs w:val="22"/>
        </w:rPr>
        <w:t xml:space="preserve"> committed to this industry, and together with </w:t>
      </w:r>
      <w:r w:rsidR="003A5BE9" w:rsidRPr="00B76539">
        <w:rPr>
          <w:rFonts w:ascii="Arial" w:hAnsi="Arial" w:cs="Arial"/>
          <w:bCs/>
          <w:sz w:val="22"/>
          <w:szCs w:val="22"/>
        </w:rPr>
        <w:t xml:space="preserve">Dow </w:t>
      </w:r>
      <w:r w:rsidR="00910774" w:rsidRPr="00B76539">
        <w:rPr>
          <w:rFonts w:ascii="Arial" w:hAnsi="Arial" w:cs="Arial"/>
          <w:bCs/>
          <w:sz w:val="22"/>
          <w:szCs w:val="22"/>
        </w:rPr>
        <w:t xml:space="preserve">Corning, our combined portfolio </w:t>
      </w:r>
      <w:r w:rsidR="00AE451C">
        <w:rPr>
          <w:rFonts w:ascii="Arial" w:hAnsi="Arial" w:cs="Arial"/>
          <w:bCs/>
          <w:sz w:val="22"/>
          <w:szCs w:val="22"/>
        </w:rPr>
        <w:t>of</w:t>
      </w:r>
      <w:r w:rsidR="00F03973" w:rsidRPr="00B76539">
        <w:rPr>
          <w:rFonts w:ascii="Arial" w:hAnsi="Arial" w:cs="Arial"/>
          <w:bCs/>
          <w:sz w:val="22"/>
          <w:szCs w:val="22"/>
        </w:rPr>
        <w:t xml:space="preserve"> material-science based innovations</w:t>
      </w:r>
      <w:r w:rsidR="00AE451C" w:rsidRPr="00B76539">
        <w:rPr>
          <w:rFonts w:ascii="Arial" w:hAnsi="Arial" w:cs="Arial"/>
          <w:bCs/>
          <w:sz w:val="22"/>
          <w:szCs w:val="22"/>
        </w:rPr>
        <w:t xml:space="preserve"> </w:t>
      </w:r>
      <w:r w:rsidR="00D53C64">
        <w:rPr>
          <w:rFonts w:ascii="Arial" w:hAnsi="Arial" w:cs="Arial"/>
          <w:bCs/>
          <w:sz w:val="22"/>
          <w:szCs w:val="22"/>
        </w:rPr>
        <w:t xml:space="preserve">will </w:t>
      </w:r>
      <w:r w:rsidR="00F03973" w:rsidRPr="00B76539">
        <w:rPr>
          <w:rFonts w:ascii="Arial" w:hAnsi="Arial" w:cs="Arial"/>
          <w:bCs/>
          <w:sz w:val="22"/>
          <w:szCs w:val="22"/>
        </w:rPr>
        <w:t>enhance the performance of PV components</w:t>
      </w:r>
      <w:r w:rsidR="00D53C64">
        <w:rPr>
          <w:rFonts w:ascii="Arial" w:hAnsi="Arial" w:cs="Arial"/>
          <w:bCs/>
          <w:sz w:val="22"/>
          <w:szCs w:val="22"/>
        </w:rPr>
        <w:t>,</w:t>
      </w:r>
      <w:r w:rsidR="00F03973" w:rsidRPr="00B76539">
        <w:rPr>
          <w:rFonts w:ascii="Arial" w:hAnsi="Arial" w:cs="Arial"/>
          <w:bCs/>
          <w:sz w:val="22"/>
          <w:szCs w:val="22"/>
        </w:rPr>
        <w:t xml:space="preserve"> </w:t>
      </w:r>
      <w:r w:rsidR="00AE451C">
        <w:rPr>
          <w:rFonts w:ascii="Arial" w:hAnsi="Arial" w:cs="Arial"/>
          <w:bCs/>
          <w:sz w:val="22"/>
          <w:szCs w:val="22"/>
        </w:rPr>
        <w:t>providing more reliable and increased power generation, which is</w:t>
      </w:r>
      <w:r w:rsidR="00F03973" w:rsidRPr="00B76539">
        <w:rPr>
          <w:rFonts w:ascii="Arial" w:hAnsi="Arial" w:cs="Arial"/>
          <w:bCs/>
          <w:sz w:val="22"/>
          <w:szCs w:val="22"/>
        </w:rPr>
        <w:t xml:space="preserve"> essential to this dynamic market</w:t>
      </w:r>
      <w:r w:rsidRPr="00B76539">
        <w:rPr>
          <w:rFonts w:ascii="Arial" w:hAnsi="Arial" w:cs="Arial"/>
          <w:bCs/>
          <w:sz w:val="22"/>
          <w:szCs w:val="22"/>
        </w:rPr>
        <w:t>.”</w:t>
      </w:r>
    </w:p>
    <w:p w:rsidR="005338EA" w:rsidRDefault="005338EA" w:rsidP="00AF707E">
      <w:pPr>
        <w:pStyle w:val="BodyText3"/>
        <w:spacing w:after="0" w:line="360" w:lineRule="auto"/>
        <w:rPr>
          <w:rFonts w:ascii="Arial" w:hAnsi="Arial" w:cs="Arial"/>
          <w:bCs/>
          <w:sz w:val="22"/>
          <w:szCs w:val="22"/>
        </w:rPr>
      </w:pPr>
    </w:p>
    <w:p w:rsidR="00F03973" w:rsidRPr="00F03973" w:rsidRDefault="00EF40E1" w:rsidP="00AF707E">
      <w:pPr>
        <w:pStyle w:val="BodyText3"/>
        <w:spacing w:after="0" w:line="360" w:lineRule="auto"/>
        <w:rPr>
          <w:rFonts w:ascii="Arial" w:hAnsi="Arial" w:cs="Arial"/>
          <w:b/>
          <w:bCs/>
          <w:sz w:val="22"/>
          <w:szCs w:val="22"/>
          <w:u w:val="single"/>
        </w:rPr>
      </w:pPr>
      <w:r>
        <w:rPr>
          <w:rFonts w:ascii="Arial" w:hAnsi="Arial" w:cs="Arial"/>
          <w:b/>
          <w:bCs/>
          <w:sz w:val="22"/>
          <w:szCs w:val="22"/>
          <w:u w:val="single"/>
        </w:rPr>
        <w:t>S</w:t>
      </w:r>
      <w:r w:rsidR="00F03973">
        <w:rPr>
          <w:rFonts w:ascii="Arial" w:hAnsi="Arial" w:cs="Arial"/>
          <w:b/>
          <w:bCs/>
          <w:sz w:val="22"/>
          <w:szCs w:val="22"/>
          <w:u w:val="single"/>
        </w:rPr>
        <w:t>olutions f</w:t>
      </w:r>
      <w:r w:rsidR="00F03973" w:rsidRPr="00F03973">
        <w:rPr>
          <w:rFonts w:ascii="Arial" w:hAnsi="Arial" w:cs="Arial"/>
          <w:b/>
          <w:bCs/>
          <w:sz w:val="22"/>
          <w:szCs w:val="22"/>
          <w:u w:val="single"/>
        </w:rPr>
        <w:t>r</w:t>
      </w:r>
      <w:r w:rsidR="00F03973">
        <w:rPr>
          <w:rFonts w:ascii="Arial" w:hAnsi="Arial" w:cs="Arial"/>
          <w:b/>
          <w:bCs/>
          <w:sz w:val="22"/>
          <w:szCs w:val="22"/>
          <w:u w:val="single"/>
        </w:rPr>
        <w:t>o</w:t>
      </w:r>
      <w:r w:rsidR="00F03973" w:rsidRPr="00F03973">
        <w:rPr>
          <w:rFonts w:ascii="Arial" w:hAnsi="Arial" w:cs="Arial"/>
          <w:b/>
          <w:bCs/>
          <w:sz w:val="22"/>
          <w:szCs w:val="22"/>
          <w:u w:val="single"/>
        </w:rPr>
        <w:t>m Dow</w:t>
      </w:r>
      <w:r w:rsidR="00FE1550">
        <w:rPr>
          <w:rFonts w:ascii="Arial" w:hAnsi="Arial" w:cs="Arial"/>
          <w:b/>
          <w:bCs/>
          <w:sz w:val="22"/>
          <w:szCs w:val="22"/>
          <w:u w:val="single"/>
        </w:rPr>
        <w:t xml:space="preserve"> </w:t>
      </w:r>
      <w:proofErr w:type="spellStart"/>
      <w:r w:rsidR="00FE1550">
        <w:rPr>
          <w:rFonts w:ascii="Arial" w:hAnsi="Arial" w:cs="Arial"/>
          <w:b/>
          <w:bCs/>
          <w:sz w:val="22"/>
          <w:szCs w:val="22"/>
          <w:u w:val="single"/>
        </w:rPr>
        <w:t>Elastomers</w:t>
      </w:r>
      <w:proofErr w:type="spellEnd"/>
      <w:r w:rsidR="00FE1550">
        <w:rPr>
          <w:rFonts w:ascii="Arial" w:hAnsi="Arial" w:cs="Arial"/>
          <w:b/>
          <w:bCs/>
          <w:sz w:val="22"/>
          <w:szCs w:val="22"/>
          <w:u w:val="single"/>
        </w:rPr>
        <w:t xml:space="preserve"> </w:t>
      </w:r>
      <w:r w:rsidR="00F03973" w:rsidRPr="00F03973">
        <w:rPr>
          <w:rFonts w:ascii="Arial" w:hAnsi="Arial" w:cs="Arial"/>
          <w:b/>
          <w:bCs/>
          <w:sz w:val="22"/>
          <w:szCs w:val="22"/>
          <w:u w:val="single"/>
        </w:rPr>
        <w:t xml:space="preserve"> </w:t>
      </w:r>
    </w:p>
    <w:p w:rsidR="00FE1550" w:rsidRDefault="00FE1550" w:rsidP="00FE1550">
      <w:pPr>
        <w:pStyle w:val="BodyText3"/>
        <w:spacing w:after="0" w:line="360" w:lineRule="auto"/>
        <w:rPr>
          <w:rFonts w:ascii="Arial" w:hAnsi="Arial" w:cs="Arial"/>
          <w:bCs/>
          <w:sz w:val="22"/>
          <w:szCs w:val="22"/>
        </w:rPr>
      </w:pPr>
      <w:r>
        <w:rPr>
          <w:rFonts w:ascii="Arial" w:hAnsi="Arial" w:cs="Arial"/>
          <w:bCs/>
          <w:sz w:val="22"/>
          <w:szCs w:val="22"/>
        </w:rPr>
        <w:t xml:space="preserve">Dow </w:t>
      </w:r>
      <w:proofErr w:type="spellStart"/>
      <w:r>
        <w:rPr>
          <w:rFonts w:ascii="Arial" w:hAnsi="Arial" w:cs="Arial"/>
          <w:bCs/>
          <w:sz w:val="22"/>
          <w:szCs w:val="22"/>
        </w:rPr>
        <w:t>Elastomers</w:t>
      </w:r>
      <w:proofErr w:type="spellEnd"/>
      <w:r>
        <w:rPr>
          <w:rFonts w:ascii="Arial" w:hAnsi="Arial" w:cs="Arial"/>
          <w:bCs/>
          <w:sz w:val="22"/>
          <w:szCs w:val="22"/>
        </w:rPr>
        <w:t xml:space="preserve"> supplies ENGAGE™ PV polyolefin </w:t>
      </w:r>
      <w:proofErr w:type="spellStart"/>
      <w:r>
        <w:rPr>
          <w:rFonts w:ascii="Arial" w:hAnsi="Arial" w:cs="Arial"/>
          <w:bCs/>
          <w:sz w:val="22"/>
          <w:szCs w:val="22"/>
        </w:rPr>
        <w:t>elastomers</w:t>
      </w:r>
      <w:proofErr w:type="spellEnd"/>
      <w:r>
        <w:rPr>
          <w:rFonts w:ascii="Arial" w:hAnsi="Arial" w:cs="Arial"/>
          <w:bCs/>
          <w:sz w:val="22"/>
          <w:szCs w:val="22"/>
        </w:rPr>
        <w:t xml:space="preserve"> to manufacturers of PV module </w:t>
      </w:r>
      <w:proofErr w:type="spellStart"/>
      <w:r>
        <w:rPr>
          <w:rFonts w:ascii="Arial" w:hAnsi="Arial" w:cs="Arial"/>
          <w:bCs/>
          <w:sz w:val="22"/>
          <w:szCs w:val="22"/>
        </w:rPr>
        <w:t>encapsulant</w:t>
      </w:r>
      <w:proofErr w:type="spellEnd"/>
      <w:r>
        <w:rPr>
          <w:rFonts w:ascii="Arial" w:hAnsi="Arial" w:cs="Arial"/>
          <w:bCs/>
          <w:sz w:val="22"/>
          <w:szCs w:val="22"/>
        </w:rPr>
        <w:t xml:space="preserve"> film. PV modules that utilize POE-based film demonstrate longer energy production life and better durability. </w:t>
      </w:r>
    </w:p>
    <w:p w:rsidR="00D712FB" w:rsidRDefault="00D712FB" w:rsidP="00AF707E">
      <w:pPr>
        <w:pStyle w:val="BodyText3"/>
        <w:spacing w:after="0" w:line="360" w:lineRule="auto"/>
        <w:rPr>
          <w:rFonts w:ascii="Arial" w:hAnsi="Arial" w:cs="Arial"/>
          <w:bCs/>
          <w:sz w:val="22"/>
          <w:szCs w:val="22"/>
        </w:rPr>
      </w:pPr>
    </w:p>
    <w:p w:rsidR="002F341B" w:rsidRPr="00E40C15" w:rsidRDefault="002F341B" w:rsidP="002F341B">
      <w:pPr>
        <w:pStyle w:val="NoSpacing"/>
        <w:rPr>
          <w:rFonts w:ascii="Arial" w:hAnsi="Arial" w:cs="Arial"/>
        </w:rPr>
      </w:pPr>
      <w:r w:rsidRPr="00E40C15">
        <w:rPr>
          <w:rFonts w:ascii="Arial" w:hAnsi="Arial" w:cs="Arial"/>
        </w:rPr>
        <w:t xml:space="preserve">PV modules made with </w:t>
      </w:r>
      <w:r>
        <w:rPr>
          <w:rFonts w:ascii="Arial" w:hAnsi="Arial" w:cs="Arial"/>
        </w:rPr>
        <w:t>ENGAGE</w:t>
      </w:r>
      <w:r>
        <w:rPr>
          <w:rFonts w:ascii="Arial" w:hAnsi="Arial" w:cs="Arial"/>
          <w:bCs/>
        </w:rPr>
        <w:t>™</w:t>
      </w:r>
      <w:r w:rsidR="002B7D18">
        <w:rPr>
          <w:rFonts w:ascii="Arial" w:hAnsi="Arial" w:cs="Arial"/>
          <w:bCs/>
        </w:rPr>
        <w:t xml:space="preserve"> PV</w:t>
      </w:r>
      <w:r>
        <w:rPr>
          <w:rFonts w:ascii="Arial" w:hAnsi="Arial" w:cs="Arial"/>
        </w:rPr>
        <w:t xml:space="preserve"> POE-based </w:t>
      </w:r>
      <w:proofErr w:type="spellStart"/>
      <w:r w:rsidRPr="00E40C15">
        <w:rPr>
          <w:rFonts w:ascii="Arial" w:hAnsi="Arial" w:cs="Arial"/>
        </w:rPr>
        <w:t>encapsulant</w:t>
      </w:r>
      <w:proofErr w:type="spellEnd"/>
      <w:r w:rsidRPr="00E40C15">
        <w:rPr>
          <w:rFonts w:ascii="Arial" w:hAnsi="Arial" w:cs="Arial"/>
        </w:rPr>
        <w:t xml:space="preserve"> films</w:t>
      </w:r>
      <w:r>
        <w:rPr>
          <w:rFonts w:ascii="Arial" w:hAnsi="Arial" w:cs="Arial"/>
        </w:rPr>
        <w:t xml:space="preserve"> </w:t>
      </w:r>
      <w:r w:rsidRPr="00E40C15">
        <w:rPr>
          <w:rFonts w:ascii="Arial" w:hAnsi="Arial" w:cs="Arial"/>
        </w:rPr>
        <w:t>provide:</w:t>
      </w:r>
    </w:p>
    <w:p w:rsidR="002F341B" w:rsidRPr="00E40C15" w:rsidRDefault="002F341B" w:rsidP="002F341B">
      <w:pPr>
        <w:pStyle w:val="NoSpacing"/>
        <w:rPr>
          <w:rFonts w:ascii="Arial" w:hAnsi="Arial" w:cs="Arial"/>
        </w:rPr>
      </w:pPr>
    </w:p>
    <w:p w:rsidR="002F341B" w:rsidRPr="00E40C15" w:rsidRDefault="002F341B" w:rsidP="002F341B">
      <w:pPr>
        <w:pStyle w:val="NoSpacing"/>
        <w:numPr>
          <w:ilvl w:val="0"/>
          <w:numId w:val="6"/>
        </w:numPr>
        <w:rPr>
          <w:rFonts w:ascii="Arial" w:hAnsi="Arial" w:cs="Arial"/>
        </w:rPr>
      </w:pPr>
      <w:r w:rsidRPr="00851F06">
        <w:rPr>
          <w:rFonts w:ascii="Arial" w:hAnsi="Arial" w:cs="Arial"/>
          <w:b/>
          <w:bCs/>
        </w:rPr>
        <w:t>Increased power generation</w:t>
      </w:r>
      <w:r w:rsidRPr="00E40C15">
        <w:rPr>
          <w:rFonts w:ascii="Arial" w:hAnsi="Arial" w:cs="Arial"/>
        </w:rPr>
        <w:t>, electrical efficiency, reliability, and extended life of the PV module</w:t>
      </w:r>
    </w:p>
    <w:p w:rsidR="002F341B" w:rsidRPr="00E40C15" w:rsidRDefault="002F341B" w:rsidP="002F341B">
      <w:pPr>
        <w:pStyle w:val="NoSpacing"/>
        <w:numPr>
          <w:ilvl w:val="0"/>
          <w:numId w:val="6"/>
        </w:numPr>
        <w:rPr>
          <w:rFonts w:ascii="Arial" w:hAnsi="Arial" w:cs="Arial"/>
        </w:rPr>
      </w:pPr>
      <w:r w:rsidRPr="00851F06">
        <w:rPr>
          <w:rFonts w:ascii="Arial" w:hAnsi="Arial" w:cs="Arial"/>
          <w:b/>
          <w:bCs/>
        </w:rPr>
        <w:t>Improved Potential Induced Degradation (PID) resistance,</w:t>
      </w:r>
      <w:r w:rsidRPr="00E40C15">
        <w:rPr>
          <w:rFonts w:ascii="Arial" w:hAnsi="Arial" w:cs="Arial"/>
        </w:rPr>
        <w:t xml:space="preserve"> reducing premature module failure and replacement </w:t>
      </w:r>
    </w:p>
    <w:p w:rsidR="002F341B" w:rsidRPr="00E40C15" w:rsidRDefault="002F341B" w:rsidP="002F341B">
      <w:pPr>
        <w:pStyle w:val="NoSpacing"/>
        <w:numPr>
          <w:ilvl w:val="0"/>
          <w:numId w:val="6"/>
        </w:numPr>
        <w:rPr>
          <w:rFonts w:ascii="Arial" w:hAnsi="Arial" w:cs="Arial"/>
        </w:rPr>
      </w:pPr>
      <w:r w:rsidRPr="00851F06">
        <w:rPr>
          <w:rFonts w:ascii="Arial" w:hAnsi="Arial" w:cs="Arial"/>
          <w:b/>
          <w:bCs/>
        </w:rPr>
        <w:lastRenderedPageBreak/>
        <w:t xml:space="preserve">Lower </w:t>
      </w:r>
      <w:proofErr w:type="spellStart"/>
      <w:r w:rsidRPr="00851F06">
        <w:rPr>
          <w:rFonts w:ascii="Arial" w:hAnsi="Arial" w:cs="Arial"/>
          <w:b/>
          <w:bCs/>
        </w:rPr>
        <w:t>L</w:t>
      </w:r>
      <w:r w:rsidR="009A4CD0">
        <w:rPr>
          <w:rFonts w:ascii="Arial" w:hAnsi="Arial" w:cs="Arial"/>
          <w:b/>
          <w:bCs/>
        </w:rPr>
        <w:t>evelized</w:t>
      </w:r>
      <w:proofErr w:type="spellEnd"/>
      <w:r w:rsidRPr="00851F06">
        <w:rPr>
          <w:rFonts w:ascii="Arial" w:hAnsi="Arial" w:cs="Arial"/>
          <w:b/>
          <w:bCs/>
        </w:rPr>
        <w:t xml:space="preserve"> Cost of Energy (LCOE) and better project economics</w:t>
      </w:r>
      <w:r w:rsidRPr="00851F06">
        <w:rPr>
          <w:rFonts w:ascii="Arial" w:hAnsi="Arial" w:cs="Arial"/>
          <w:bCs/>
        </w:rPr>
        <w:t xml:space="preserve"> </w:t>
      </w:r>
      <w:r w:rsidRPr="00E40C15">
        <w:rPr>
          <w:rFonts w:ascii="Arial" w:hAnsi="Arial" w:cs="Arial"/>
        </w:rPr>
        <w:t xml:space="preserve">for solar developers </w:t>
      </w:r>
    </w:p>
    <w:p w:rsidR="002F341B" w:rsidRPr="00E40C15" w:rsidRDefault="002F341B" w:rsidP="002F341B">
      <w:pPr>
        <w:pStyle w:val="NoSpacing"/>
        <w:numPr>
          <w:ilvl w:val="0"/>
          <w:numId w:val="6"/>
        </w:numPr>
        <w:rPr>
          <w:rFonts w:ascii="Arial" w:hAnsi="Arial" w:cs="Arial"/>
        </w:rPr>
      </w:pPr>
      <w:r w:rsidRPr="00851F06">
        <w:rPr>
          <w:rFonts w:ascii="Arial" w:hAnsi="Arial" w:cs="Arial"/>
          <w:b/>
          <w:bCs/>
        </w:rPr>
        <w:t>Better long-term weathering performance</w:t>
      </w:r>
      <w:r w:rsidRPr="00B2712D">
        <w:rPr>
          <w:rFonts w:ascii="Arial" w:hAnsi="Arial" w:cs="Arial"/>
          <w:bCs/>
        </w:rPr>
        <w:t xml:space="preserve"> </w:t>
      </w:r>
      <w:r w:rsidRPr="00E40C15">
        <w:rPr>
          <w:rFonts w:ascii="Arial" w:hAnsi="Arial" w:cs="Arial"/>
          <w:bCs/>
        </w:rPr>
        <w:t>that enables better durability and power output for the life of the module</w:t>
      </w:r>
    </w:p>
    <w:p w:rsidR="002F341B" w:rsidRDefault="002F341B" w:rsidP="002F341B">
      <w:pPr>
        <w:pStyle w:val="BodyText3"/>
        <w:numPr>
          <w:ilvl w:val="0"/>
          <w:numId w:val="6"/>
        </w:numPr>
        <w:spacing w:after="0" w:line="240" w:lineRule="auto"/>
        <w:rPr>
          <w:rFonts w:ascii="Arial" w:hAnsi="Arial" w:cs="Arial"/>
          <w:bCs/>
          <w:sz w:val="22"/>
          <w:szCs w:val="22"/>
        </w:rPr>
      </w:pPr>
      <w:r w:rsidRPr="002F341B">
        <w:rPr>
          <w:rFonts w:ascii="Arial" w:hAnsi="Arial" w:cs="Arial"/>
          <w:b/>
          <w:bCs/>
          <w:sz w:val="22"/>
          <w:szCs w:val="22"/>
        </w:rPr>
        <w:t>Lower Water Vapor Transmission Rate (WVTR)</w:t>
      </w:r>
      <w:r w:rsidR="008402D8">
        <w:rPr>
          <w:rFonts w:ascii="Arial" w:hAnsi="Arial" w:cs="Arial"/>
          <w:b/>
          <w:bCs/>
          <w:sz w:val="22"/>
          <w:szCs w:val="22"/>
        </w:rPr>
        <w:t xml:space="preserve"> </w:t>
      </w:r>
      <w:r w:rsidRPr="002F341B">
        <w:rPr>
          <w:rFonts w:ascii="Arial" w:hAnsi="Arial" w:cs="Arial"/>
          <w:b/>
          <w:bCs/>
          <w:sz w:val="22"/>
          <w:szCs w:val="22"/>
        </w:rPr>
        <w:t>/</w:t>
      </w:r>
      <w:r w:rsidR="008402D8">
        <w:rPr>
          <w:rFonts w:ascii="Arial" w:hAnsi="Arial" w:cs="Arial"/>
          <w:b/>
          <w:bCs/>
          <w:sz w:val="22"/>
          <w:szCs w:val="22"/>
        </w:rPr>
        <w:t xml:space="preserve"> </w:t>
      </w:r>
      <w:r w:rsidRPr="002F341B">
        <w:rPr>
          <w:rFonts w:ascii="Arial" w:hAnsi="Arial" w:cs="Arial"/>
          <w:b/>
          <w:bCs/>
          <w:sz w:val="22"/>
          <w:szCs w:val="22"/>
        </w:rPr>
        <w:t>moisture resistance</w:t>
      </w:r>
      <w:r w:rsidRPr="002F341B">
        <w:rPr>
          <w:rFonts w:ascii="Arial" w:hAnsi="Arial" w:cs="Arial"/>
          <w:bCs/>
          <w:sz w:val="22"/>
          <w:szCs w:val="22"/>
        </w:rPr>
        <w:t xml:space="preserve"> eliminating the corrosion problems associated with the use of EVA </w:t>
      </w:r>
      <w:proofErr w:type="spellStart"/>
      <w:r w:rsidRPr="002F341B">
        <w:rPr>
          <w:rFonts w:ascii="Arial" w:hAnsi="Arial" w:cs="Arial"/>
          <w:bCs/>
          <w:sz w:val="22"/>
          <w:szCs w:val="22"/>
        </w:rPr>
        <w:t>encapsulants</w:t>
      </w:r>
      <w:proofErr w:type="spellEnd"/>
    </w:p>
    <w:p w:rsidR="00E57FB3" w:rsidRDefault="00E57FB3" w:rsidP="00E57FB3">
      <w:pPr>
        <w:pStyle w:val="BodyText3"/>
        <w:spacing w:after="0" w:line="240" w:lineRule="auto"/>
        <w:rPr>
          <w:rFonts w:ascii="Arial" w:hAnsi="Arial" w:cs="Arial"/>
          <w:bCs/>
          <w:sz w:val="22"/>
          <w:szCs w:val="22"/>
        </w:rPr>
      </w:pPr>
    </w:p>
    <w:p w:rsidR="002B7D18" w:rsidRPr="00FE1550" w:rsidRDefault="00E57FB3" w:rsidP="00FE1550">
      <w:pPr>
        <w:pStyle w:val="BodyText3"/>
        <w:spacing w:after="0" w:line="360" w:lineRule="auto"/>
        <w:rPr>
          <w:rFonts w:ascii="Arial" w:hAnsi="Arial" w:cs="Arial"/>
          <w:bCs/>
          <w:sz w:val="22"/>
          <w:szCs w:val="22"/>
        </w:rPr>
      </w:pPr>
      <w:r>
        <w:rPr>
          <w:rFonts w:ascii="Arial" w:hAnsi="Arial" w:cs="Arial"/>
          <w:bCs/>
          <w:sz w:val="22"/>
          <w:szCs w:val="22"/>
        </w:rPr>
        <w:t>ENGAGE™</w:t>
      </w:r>
      <w:r w:rsidR="000B753A">
        <w:rPr>
          <w:rFonts w:ascii="Arial" w:hAnsi="Arial" w:cs="Arial"/>
          <w:bCs/>
          <w:sz w:val="22"/>
          <w:szCs w:val="22"/>
        </w:rPr>
        <w:t xml:space="preserve"> PV POE</w:t>
      </w:r>
      <w:r>
        <w:rPr>
          <w:rFonts w:ascii="Arial" w:hAnsi="Arial" w:cs="Arial"/>
          <w:bCs/>
          <w:sz w:val="22"/>
          <w:szCs w:val="22"/>
        </w:rPr>
        <w:t xml:space="preserve"> is an exceptional choice</w:t>
      </w:r>
      <w:r w:rsidRPr="00E40C15">
        <w:rPr>
          <w:rFonts w:ascii="Arial" w:hAnsi="Arial" w:cs="Arial"/>
          <w:bCs/>
          <w:sz w:val="22"/>
          <w:szCs w:val="22"/>
        </w:rPr>
        <w:t xml:space="preserve"> for use in all types of PV modules, including more demanding N-type cells, glass/glass, high power and bifacial PV modules.</w:t>
      </w:r>
    </w:p>
    <w:p w:rsidR="00FE1550" w:rsidRDefault="00FE1550" w:rsidP="00FE1550">
      <w:pPr>
        <w:pStyle w:val="BodyText3"/>
        <w:spacing w:after="0" w:line="360" w:lineRule="auto"/>
        <w:rPr>
          <w:rFonts w:ascii="Arial" w:hAnsi="Arial" w:cs="Arial"/>
          <w:b/>
          <w:bCs/>
          <w:sz w:val="22"/>
          <w:szCs w:val="22"/>
          <w:u w:val="single"/>
        </w:rPr>
      </w:pPr>
    </w:p>
    <w:p w:rsidR="00EF40E1" w:rsidRPr="00FE1550" w:rsidRDefault="00FE1550" w:rsidP="000B753A">
      <w:pPr>
        <w:pStyle w:val="BodyText3"/>
        <w:spacing w:after="0" w:line="360" w:lineRule="auto"/>
        <w:rPr>
          <w:rFonts w:ascii="Arial" w:hAnsi="Arial" w:cs="Arial"/>
          <w:b/>
          <w:bCs/>
          <w:sz w:val="22"/>
          <w:szCs w:val="22"/>
          <w:u w:val="single"/>
        </w:rPr>
      </w:pPr>
      <w:r>
        <w:rPr>
          <w:rFonts w:ascii="Arial" w:hAnsi="Arial" w:cs="Arial"/>
          <w:b/>
          <w:bCs/>
          <w:sz w:val="22"/>
          <w:szCs w:val="22"/>
          <w:u w:val="single"/>
        </w:rPr>
        <w:t>Solutions f</w:t>
      </w:r>
      <w:r w:rsidRPr="00F03973">
        <w:rPr>
          <w:rFonts w:ascii="Arial" w:hAnsi="Arial" w:cs="Arial"/>
          <w:b/>
          <w:bCs/>
          <w:sz w:val="22"/>
          <w:szCs w:val="22"/>
          <w:u w:val="single"/>
        </w:rPr>
        <w:t>r</w:t>
      </w:r>
      <w:r>
        <w:rPr>
          <w:rFonts w:ascii="Arial" w:hAnsi="Arial" w:cs="Arial"/>
          <w:b/>
          <w:bCs/>
          <w:sz w:val="22"/>
          <w:szCs w:val="22"/>
          <w:u w:val="single"/>
        </w:rPr>
        <w:t>o</w:t>
      </w:r>
      <w:r w:rsidRPr="00F03973">
        <w:rPr>
          <w:rFonts w:ascii="Arial" w:hAnsi="Arial" w:cs="Arial"/>
          <w:b/>
          <w:bCs/>
          <w:sz w:val="22"/>
          <w:szCs w:val="22"/>
          <w:u w:val="single"/>
        </w:rPr>
        <w:t>m Dow</w:t>
      </w:r>
      <w:r>
        <w:rPr>
          <w:rFonts w:ascii="Arial" w:hAnsi="Arial" w:cs="Arial"/>
          <w:b/>
          <w:bCs/>
          <w:sz w:val="22"/>
          <w:szCs w:val="22"/>
          <w:u w:val="single"/>
        </w:rPr>
        <w:t xml:space="preserve"> Corning </w:t>
      </w:r>
    </w:p>
    <w:p w:rsidR="00EF40E1" w:rsidRDefault="00EF40E1" w:rsidP="00EF40E1">
      <w:pPr>
        <w:pStyle w:val="BodyText3"/>
        <w:spacing w:after="0" w:line="360" w:lineRule="auto"/>
        <w:rPr>
          <w:rFonts w:ascii="Arial" w:hAnsi="Arial" w:cs="Arial"/>
          <w:bCs/>
          <w:sz w:val="22"/>
          <w:szCs w:val="22"/>
        </w:rPr>
      </w:pPr>
      <w:r>
        <w:rPr>
          <w:rFonts w:ascii="Arial" w:hAnsi="Arial" w:cs="Arial"/>
          <w:bCs/>
          <w:sz w:val="22"/>
          <w:szCs w:val="22"/>
        </w:rPr>
        <w:t>S</w:t>
      </w:r>
      <w:r w:rsidRPr="006E0C87">
        <w:rPr>
          <w:rFonts w:ascii="Arial" w:hAnsi="Arial" w:cs="Arial"/>
          <w:bCs/>
          <w:sz w:val="22"/>
          <w:szCs w:val="22"/>
        </w:rPr>
        <w:t>olar micro-inverters, power optimizers and other high</w:t>
      </w:r>
      <w:r>
        <w:rPr>
          <w:rFonts w:ascii="Arial" w:hAnsi="Arial" w:cs="Arial"/>
          <w:bCs/>
          <w:sz w:val="22"/>
          <w:szCs w:val="22"/>
        </w:rPr>
        <w:t>-</w:t>
      </w:r>
      <w:r w:rsidRPr="006E0C87">
        <w:rPr>
          <w:rFonts w:ascii="Arial" w:hAnsi="Arial" w:cs="Arial"/>
          <w:bCs/>
          <w:sz w:val="22"/>
          <w:szCs w:val="22"/>
        </w:rPr>
        <w:t xml:space="preserve">value </w:t>
      </w:r>
      <w:r>
        <w:rPr>
          <w:rFonts w:ascii="Arial" w:hAnsi="Arial" w:cs="Arial"/>
          <w:bCs/>
          <w:sz w:val="22"/>
          <w:szCs w:val="22"/>
        </w:rPr>
        <w:t xml:space="preserve">electronics need a level of protection to ensure longer lifecycles </w:t>
      </w:r>
      <w:r w:rsidRPr="00BE2262">
        <w:rPr>
          <w:rFonts w:ascii="Arial" w:hAnsi="Arial" w:cs="Arial"/>
          <w:bCs/>
          <w:sz w:val="22"/>
          <w:szCs w:val="22"/>
        </w:rPr>
        <w:t>in outdoor environments. Dow Corning</w:t>
      </w:r>
      <w:r w:rsidR="00EA163B" w:rsidRPr="00BE2262">
        <w:rPr>
          <w:rFonts w:ascii="Arial" w:hAnsi="Arial" w:cs="Arial"/>
          <w:bCs/>
          <w:sz w:val="22"/>
          <w:szCs w:val="22"/>
        </w:rPr>
        <w:t>, a wholly-owned subsidiary of The Dow Chemical Company,</w:t>
      </w:r>
      <w:r>
        <w:rPr>
          <w:rFonts w:ascii="Arial" w:hAnsi="Arial" w:cs="Arial"/>
          <w:bCs/>
          <w:sz w:val="22"/>
          <w:szCs w:val="22"/>
        </w:rPr>
        <w:t xml:space="preserve"> provides several high-performing, silicone-based coatings, </w:t>
      </w:r>
      <w:proofErr w:type="spellStart"/>
      <w:r>
        <w:rPr>
          <w:rFonts w:ascii="Arial" w:hAnsi="Arial" w:cs="Arial"/>
          <w:bCs/>
          <w:sz w:val="22"/>
          <w:szCs w:val="22"/>
        </w:rPr>
        <w:t>encapsulants</w:t>
      </w:r>
      <w:proofErr w:type="spellEnd"/>
      <w:r>
        <w:rPr>
          <w:rFonts w:ascii="Arial" w:hAnsi="Arial" w:cs="Arial"/>
          <w:bCs/>
          <w:sz w:val="22"/>
          <w:szCs w:val="22"/>
        </w:rPr>
        <w:t xml:space="preserve">, adhesives and gels for these important </w:t>
      </w:r>
      <w:r w:rsidRPr="006E0C87">
        <w:rPr>
          <w:rFonts w:ascii="Arial" w:hAnsi="Arial" w:cs="Arial"/>
          <w:bCs/>
          <w:sz w:val="22"/>
          <w:szCs w:val="22"/>
        </w:rPr>
        <w:t>components</w:t>
      </w:r>
      <w:r>
        <w:rPr>
          <w:rFonts w:ascii="Arial" w:hAnsi="Arial" w:cs="Arial"/>
          <w:bCs/>
          <w:sz w:val="22"/>
          <w:szCs w:val="22"/>
        </w:rPr>
        <w:t xml:space="preserve"> of a solar power system.</w:t>
      </w:r>
    </w:p>
    <w:p w:rsidR="00EF40E1" w:rsidRDefault="00EF40E1" w:rsidP="000B753A">
      <w:pPr>
        <w:pStyle w:val="BodyText3"/>
        <w:spacing w:after="0" w:line="360" w:lineRule="auto"/>
        <w:rPr>
          <w:rFonts w:ascii="Arial" w:hAnsi="Arial" w:cs="Arial"/>
          <w:sz w:val="22"/>
          <w:szCs w:val="22"/>
        </w:rPr>
      </w:pPr>
    </w:p>
    <w:p w:rsidR="00B50411" w:rsidRDefault="00B50411" w:rsidP="000B753A">
      <w:pPr>
        <w:pStyle w:val="BodyText3"/>
        <w:spacing w:after="0" w:line="360" w:lineRule="auto"/>
        <w:rPr>
          <w:rFonts w:ascii="Arial" w:hAnsi="Arial" w:cs="Arial"/>
          <w:color w:val="44546A"/>
          <w:sz w:val="22"/>
          <w:szCs w:val="22"/>
        </w:rPr>
      </w:pPr>
      <w:r w:rsidRPr="00B50411">
        <w:rPr>
          <w:rFonts w:ascii="Arial" w:hAnsi="Arial" w:cs="Arial"/>
          <w:sz w:val="22"/>
          <w:szCs w:val="22"/>
        </w:rPr>
        <w:t xml:space="preserve">Advanced silicone solar solutions from Dow </w:t>
      </w:r>
      <w:r w:rsidR="00745466">
        <w:rPr>
          <w:rFonts w:ascii="Arial" w:hAnsi="Arial" w:cs="Arial"/>
          <w:sz w:val="22"/>
          <w:szCs w:val="22"/>
        </w:rPr>
        <w:t>Corning</w:t>
      </w:r>
      <w:r w:rsidRPr="00B50411">
        <w:rPr>
          <w:rFonts w:ascii="Arial" w:hAnsi="Arial" w:cs="Arial"/>
          <w:sz w:val="22"/>
          <w:szCs w:val="22"/>
        </w:rPr>
        <w:t xml:space="preserve"> are used in a variety of highly-sensitive electronic components of solar power systems to add durability, enhance mechanical strength and prevent corrosion due to moisture incursion from harsh outdoor environments.</w:t>
      </w:r>
      <w:r w:rsidRPr="00B50411">
        <w:rPr>
          <w:rFonts w:ascii="Arial" w:hAnsi="Arial" w:cs="Arial"/>
          <w:color w:val="44546A"/>
          <w:sz w:val="22"/>
          <w:szCs w:val="22"/>
        </w:rPr>
        <w:t xml:space="preserve"> </w:t>
      </w:r>
    </w:p>
    <w:p w:rsidR="009330C2" w:rsidRDefault="009330C2" w:rsidP="000B753A">
      <w:pPr>
        <w:pStyle w:val="BodyText3"/>
        <w:spacing w:after="0" w:line="360" w:lineRule="auto"/>
        <w:rPr>
          <w:rFonts w:ascii="Arial" w:hAnsi="Arial" w:cs="Arial"/>
          <w:color w:val="44546A"/>
          <w:sz w:val="22"/>
          <w:szCs w:val="22"/>
        </w:rPr>
      </w:pPr>
    </w:p>
    <w:p w:rsidR="009330C2" w:rsidRDefault="009330C2" w:rsidP="008402D8">
      <w:pPr>
        <w:pStyle w:val="BodyText3"/>
        <w:spacing w:after="0" w:line="360" w:lineRule="auto"/>
        <w:rPr>
          <w:rFonts w:ascii="Arial" w:hAnsi="Arial" w:cs="Arial"/>
          <w:sz w:val="22"/>
          <w:szCs w:val="22"/>
        </w:rPr>
      </w:pPr>
      <w:r w:rsidRPr="008402D8">
        <w:rPr>
          <w:rFonts w:ascii="Arial" w:hAnsi="Arial" w:cs="Arial"/>
          <w:sz w:val="22"/>
          <w:szCs w:val="22"/>
        </w:rPr>
        <w:t>Dow Corning’s thermal management solution has been widely used in Telecom and Transportation Electronics</w:t>
      </w:r>
      <w:r w:rsidR="008402D8">
        <w:rPr>
          <w:rFonts w:ascii="Arial" w:hAnsi="Arial" w:cs="Arial"/>
          <w:sz w:val="22"/>
          <w:szCs w:val="22"/>
        </w:rPr>
        <w:t xml:space="preserve"> and has been proven</w:t>
      </w:r>
      <w:r w:rsidRPr="008402D8">
        <w:rPr>
          <w:rFonts w:ascii="Arial" w:hAnsi="Arial" w:cs="Arial"/>
          <w:sz w:val="22"/>
          <w:szCs w:val="22"/>
        </w:rPr>
        <w:t xml:space="preserve"> to be of good stability in harsh </w:t>
      </w:r>
      <w:r w:rsidR="008402D8">
        <w:rPr>
          <w:rFonts w:ascii="Arial" w:hAnsi="Arial" w:cs="Arial"/>
          <w:sz w:val="22"/>
          <w:szCs w:val="22"/>
        </w:rPr>
        <w:t>environment with effective heat dissipation</w:t>
      </w:r>
      <w:r w:rsidRPr="008402D8">
        <w:rPr>
          <w:rFonts w:ascii="Arial" w:hAnsi="Arial" w:cs="Arial"/>
          <w:sz w:val="22"/>
          <w:szCs w:val="22"/>
        </w:rPr>
        <w:t xml:space="preserve"> to ensure the long life cycle of the devices.</w:t>
      </w:r>
    </w:p>
    <w:p w:rsidR="00811B22" w:rsidRDefault="00811B22" w:rsidP="008402D8">
      <w:pPr>
        <w:pStyle w:val="BodyText3"/>
        <w:spacing w:after="0" w:line="360" w:lineRule="auto"/>
        <w:rPr>
          <w:rFonts w:ascii="Arial" w:hAnsi="Arial" w:cs="Arial"/>
          <w:sz w:val="22"/>
          <w:szCs w:val="22"/>
        </w:rPr>
      </w:pPr>
    </w:p>
    <w:p w:rsidR="00811B22" w:rsidRPr="008402D8" w:rsidRDefault="00811B22" w:rsidP="00B477A8">
      <w:pPr>
        <w:spacing w:line="360" w:lineRule="auto"/>
        <w:rPr>
          <w:rFonts w:ascii="Arial" w:hAnsi="Arial" w:cs="Arial"/>
        </w:rPr>
      </w:pPr>
      <w:r>
        <w:rPr>
          <w:rFonts w:ascii="Arial" w:hAnsi="Arial" w:cs="Arial"/>
        </w:rPr>
        <w:t>In addition, Dow Industrial Solutions</w:t>
      </w:r>
      <w:r w:rsidR="00B477A8">
        <w:rPr>
          <w:rFonts w:ascii="Arial" w:hAnsi="Arial" w:cs="Arial"/>
        </w:rPr>
        <w:t>, a business unit of Th</w:t>
      </w:r>
      <w:r w:rsidR="00C27964">
        <w:rPr>
          <w:rFonts w:ascii="Arial" w:hAnsi="Arial" w:cs="Arial"/>
        </w:rPr>
        <w:t xml:space="preserve">e Dow Chemical Company, will also highlight their solutions at </w:t>
      </w:r>
      <w:r w:rsidR="00B477A8">
        <w:rPr>
          <w:rFonts w:ascii="Arial" w:hAnsi="Arial" w:cs="Arial"/>
        </w:rPr>
        <w:t xml:space="preserve">SNEC. </w:t>
      </w:r>
      <w:r w:rsidR="00B477A8" w:rsidRPr="00B477A8">
        <w:rPr>
          <w:rFonts w:ascii="Arial" w:hAnsi="Arial" w:cs="Arial"/>
        </w:rPr>
        <w:t xml:space="preserve">Dow Industrial Solutions </w:t>
      </w:r>
      <w:r w:rsidR="002C7614">
        <w:rPr>
          <w:rFonts w:ascii="Arial" w:hAnsi="Arial" w:cs="Arial"/>
        </w:rPr>
        <w:t>supports</w:t>
      </w:r>
      <w:r w:rsidR="002C7614" w:rsidRPr="00B477A8">
        <w:rPr>
          <w:rFonts w:ascii="Arial" w:hAnsi="Arial" w:cs="Arial"/>
        </w:rPr>
        <w:t xml:space="preserve"> </w:t>
      </w:r>
      <w:proofErr w:type="spellStart"/>
      <w:r w:rsidR="002C7614" w:rsidRPr="00B477A8">
        <w:rPr>
          <w:rFonts w:ascii="Arial" w:hAnsi="Arial" w:cs="Arial"/>
        </w:rPr>
        <w:t>polysilicon</w:t>
      </w:r>
      <w:proofErr w:type="spellEnd"/>
      <w:r w:rsidR="002C7614" w:rsidRPr="00B477A8">
        <w:rPr>
          <w:rFonts w:ascii="Arial" w:hAnsi="Arial" w:cs="Arial"/>
        </w:rPr>
        <w:t xml:space="preserve">, wafer cutting coolant and conductive paste producers </w:t>
      </w:r>
      <w:r w:rsidR="002C7614">
        <w:rPr>
          <w:rFonts w:ascii="Arial" w:hAnsi="Arial" w:cs="Arial"/>
        </w:rPr>
        <w:t>with a broad portfolio of products along with expertise in</w:t>
      </w:r>
      <w:r w:rsidR="002C7614" w:rsidRPr="00B477A8">
        <w:rPr>
          <w:rFonts w:ascii="Arial" w:hAnsi="Arial" w:cs="Arial"/>
        </w:rPr>
        <w:t xml:space="preserve"> minimizing friction &amp; heat management, managing oil and water interface and facilitating dissolvability</w:t>
      </w:r>
      <w:r w:rsidR="00B477A8" w:rsidRPr="00B477A8">
        <w:rPr>
          <w:rFonts w:ascii="Arial" w:hAnsi="Arial" w:cs="Arial"/>
        </w:rPr>
        <w:t>.</w:t>
      </w:r>
    </w:p>
    <w:p w:rsidR="00B50411" w:rsidRDefault="00B50411" w:rsidP="00AF707E">
      <w:pPr>
        <w:pStyle w:val="BodyText3"/>
        <w:spacing w:after="0"/>
        <w:rPr>
          <w:rFonts w:ascii="Arial" w:hAnsi="Arial" w:cs="Arial"/>
          <w:color w:val="44546A"/>
          <w:sz w:val="20"/>
          <w:szCs w:val="20"/>
        </w:rPr>
      </w:pPr>
    </w:p>
    <w:p w:rsidR="00AF707E" w:rsidRPr="008402D8" w:rsidRDefault="00EF40E1" w:rsidP="00AF707E">
      <w:pPr>
        <w:pStyle w:val="BodyText3"/>
        <w:spacing w:after="0"/>
        <w:rPr>
          <w:rFonts w:ascii="Arial" w:hAnsi="Arial" w:cs="Arial"/>
          <w:sz w:val="22"/>
          <w:szCs w:val="22"/>
        </w:rPr>
      </w:pPr>
      <w:r w:rsidRPr="008402D8">
        <w:rPr>
          <w:rFonts w:ascii="Arial" w:hAnsi="Arial" w:cs="Arial"/>
          <w:sz w:val="22"/>
          <w:szCs w:val="22"/>
        </w:rPr>
        <w:t xml:space="preserve">For more information, visit </w:t>
      </w:r>
      <w:hyperlink r:id="rId11" w:history="1">
        <w:r w:rsidRPr="008402D8">
          <w:rPr>
            <w:rStyle w:val="Hyperlink"/>
            <w:rFonts w:ascii="Arial" w:hAnsi="Arial" w:cs="Arial"/>
            <w:sz w:val="22"/>
            <w:szCs w:val="22"/>
          </w:rPr>
          <w:t>www.dowpv.com</w:t>
        </w:r>
      </w:hyperlink>
      <w:r w:rsidRPr="008402D8">
        <w:rPr>
          <w:rFonts w:ascii="Arial" w:hAnsi="Arial" w:cs="Arial"/>
          <w:color w:val="44546A"/>
          <w:sz w:val="22"/>
          <w:szCs w:val="22"/>
        </w:rPr>
        <w:t xml:space="preserve"> </w:t>
      </w:r>
      <w:r w:rsidRPr="008402D8">
        <w:rPr>
          <w:rFonts w:ascii="Arial" w:hAnsi="Arial" w:cs="Arial"/>
          <w:sz w:val="22"/>
          <w:szCs w:val="22"/>
        </w:rPr>
        <w:t xml:space="preserve">for Dow </w:t>
      </w:r>
      <w:proofErr w:type="spellStart"/>
      <w:r w:rsidRPr="008402D8">
        <w:rPr>
          <w:rFonts w:ascii="Arial" w:hAnsi="Arial" w:cs="Arial"/>
          <w:sz w:val="22"/>
          <w:szCs w:val="22"/>
        </w:rPr>
        <w:t>Elastomers</w:t>
      </w:r>
      <w:proofErr w:type="spellEnd"/>
      <w:r w:rsidRPr="008402D8">
        <w:rPr>
          <w:rFonts w:ascii="Arial" w:hAnsi="Arial" w:cs="Arial"/>
          <w:color w:val="44546A"/>
          <w:sz w:val="22"/>
          <w:szCs w:val="22"/>
        </w:rPr>
        <w:t xml:space="preserve"> </w:t>
      </w:r>
      <w:r w:rsidRPr="008402D8">
        <w:rPr>
          <w:rFonts w:ascii="Arial" w:hAnsi="Arial" w:cs="Arial"/>
          <w:sz w:val="22"/>
          <w:szCs w:val="22"/>
        </w:rPr>
        <w:t>and</w:t>
      </w:r>
      <w:r w:rsidR="00B50411" w:rsidRPr="008402D8">
        <w:rPr>
          <w:rFonts w:ascii="Arial" w:hAnsi="Arial" w:cs="Arial"/>
          <w:sz w:val="22"/>
          <w:szCs w:val="22"/>
        </w:rPr>
        <w:t xml:space="preserve"> </w:t>
      </w:r>
      <w:hyperlink r:id="rId12" w:history="1">
        <w:r w:rsidR="00B50411" w:rsidRPr="008402D8">
          <w:rPr>
            <w:rStyle w:val="Hyperlink"/>
            <w:rFonts w:ascii="Arial" w:hAnsi="Arial" w:cs="Arial"/>
            <w:sz w:val="22"/>
            <w:szCs w:val="22"/>
          </w:rPr>
          <w:t>http://www.dowcorning.com</w:t>
        </w:r>
      </w:hyperlink>
      <w:r w:rsidRPr="008402D8">
        <w:rPr>
          <w:rStyle w:val="Hyperlink"/>
          <w:rFonts w:ascii="Arial" w:hAnsi="Arial" w:cs="Arial"/>
          <w:sz w:val="22"/>
          <w:szCs w:val="22"/>
        </w:rPr>
        <w:t xml:space="preserve"> </w:t>
      </w:r>
      <w:r w:rsidRPr="008402D8">
        <w:rPr>
          <w:sz w:val="22"/>
          <w:szCs w:val="22"/>
        </w:rPr>
        <w:t>for</w:t>
      </w:r>
      <w:r w:rsidRPr="008402D8">
        <w:rPr>
          <w:rStyle w:val="Hyperlink"/>
          <w:rFonts w:ascii="Arial" w:hAnsi="Arial" w:cs="Arial"/>
          <w:sz w:val="22"/>
          <w:szCs w:val="22"/>
        </w:rPr>
        <w:t xml:space="preserve"> </w:t>
      </w:r>
      <w:r w:rsidRPr="008402D8">
        <w:rPr>
          <w:rFonts w:ascii="Arial" w:hAnsi="Arial" w:cs="Arial"/>
          <w:sz w:val="22"/>
          <w:szCs w:val="22"/>
        </w:rPr>
        <w:t>Dow Corning</w:t>
      </w:r>
    </w:p>
    <w:p w:rsidR="00B477A8" w:rsidRDefault="00B477A8"/>
    <w:p w:rsidR="00B477A8" w:rsidRDefault="00B477A8" w:rsidP="00B477A8">
      <w:pPr>
        <w:pStyle w:val="BodyText3"/>
        <w:spacing w:after="0" w:line="360" w:lineRule="auto"/>
        <w:jc w:val="center"/>
        <w:rPr>
          <w:rFonts w:ascii="Arial" w:hAnsi="Arial" w:cs="Arial"/>
          <w:bCs/>
          <w:sz w:val="22"/>
          <w:szCs w:val="22"/>
        </w:rPr>
      </w:pPr>
      <w:r>
        <w:rPr>
          <w:rFonts w:ascii="Arial" w:hAnsi="Arial" w:cs="Arial"/>
          <w:bCs/>
          <w:sz w:val="22"/>
          <w:szCs w:val="22"/>
        </w:rPr>
        <w:t>-more-</w:t>
      </w:r>
    </w:p>
    <w:p w:rsidR="00DF4C0C" w:rsidRPr="00C173A4" w:rsidRDefault="00B477A8" w:rsidP="00AF707E">
      <w:pPr>
        <w:rPr>
          <w:rFonts w:eastAsiaTheme="minorEastAsia"/>
        </w:rPr>
      </w:pPr>
      <w:r>
        <w:br w:type="page"/>
      </w:r>
      <w:r w:rsidR="00B94237" w:rsidRPr="005D4C9E">
        <w:rPr>
          <w:rFonts w:ascii="Arial" w:hAnsi="Arial" w:cs="Arial"/>
          <w:b/>
          <w:bCs/>
          <w:sz w:val="18"/>
          <w:szCs w:val="18"/>
        </w:rPr>
        <w:lastRenderedPageBreak/>
        <w:t>About Dow</w:t>
      </w:r>
    </w:p>
    <w:p w:rsidR="00855B2B" w:rsidRDefault="00DF4C0C" w:rsidP="00DF4C0C">
      <w:pPr>
        <w:spacing w:line="240" w:lineRule="auto"/>
        <w:rPr>
          <w:rFonts w:ascii="Arial" w:hAnsi="Arial" w:cs="Arial"/>
          <w:sz w:val="18"/>
          <w:szCs w:val="18"/>
        </w:rPr>
      </w:pPr>
      <w:r w:rsidRPr="00DF4C0C">
        <w:rPr>
          <w:rFonts w:ascii="Arial" w:hAnsi="Arial" w:cs="Arial"/>
          <w:sz w:val="18"/>
          <w:szCs w:val="18"/>
        </w:rPr>
        <w:t xml:space="preserve">Dow (NYSE: DOW) combines the power of science and technology to passionately innovate what is essential to human progress. The Company is driving innovations that extract value from material, polymer, chemical and biological science to help address many of the world's most challenging problems, such as the need for fresh food, safer and more sustainable transportation, clean water, energy efficiency, more durable infrastructure, and increasing agricultural productivity. Dow's integrated, market-driven portfolio delivers a broad range of technology-based products and solutions to customers in 175 countries and in high-growth sectors such as packaging, infrastructure, transportation, consumer care, electronics, and agriculture. In 2016, Dow had annual sales of $48 billion and employed approximately 56,000 people worldwide. The Company's more than 7,000 product families are manufactured at 189 sites in 34 countries across the globe. References to "Dow" or the "Company" mean The Dow Chemical Company and its consolidated subsidiaries unless otherwise expressly noted. More information about Dow can be found at </w:t>
      </w:r>
      <w:hyperlink r:id="rId13" w:history="1">
        <w:r w:rsidRPr="00DF4C0C">
          <w:rPr>
            <w:rStyle w:val="Hyperlink"/>
            <w:rFonts w:ascii="Arial" w:hAnsi="Arial" w:cs="Arial"/>
            <w:sz w:val="18"/>
            <w:szCs w:val="18"/>
          </w:rPr>
          <w:t>www.dow.com</w:t>
        </w:r>
      </w:hyperlink>
      <w:r w:rsidRPr="00DF4C0C">
        <w:rPr>
          <w:rFonts w:ascii="Arial" w:hAnsi="Arial" w:cs="Arial"/>
          <w:sz w:val="18"/>
          <w:szCs w:val="18"/>
        </w:rPr>
        <w:t>.  </w:t>
      </w:r>
    </w:p>
    <w:p w:rsidR="002C6CF9" w:rsidRPr="005D4C9E" w:rsidRDefault="002C6CF9" w:rsidP="002C6CF9">
      <w:pPr>
        <w:rPr>
          <w:rFonts w:ascii="Arial" w:hAnsi="Arial" w:cs="Arial"/>
          <w:b/>
          <w:bCs/>
          <w:sz w:val="18"/>
          <w:szCs w:val="18"/>
        </w:rPr>
      </w:pPr>
      <w:r w:rsidRPr="005D4C9E">
        <w:rPr>
          <w:rFonts w:ascii="Arial" w:hAnsi="Arial" w:cs="Arial"/>
          <w:b/>
          <w:bCs/>
          <w:sz w:val="18"/>
          <w:szCs w:val="18"/>
        </w:rPr>
        <w:t xml:space="preserve">About Dow </w:t>
      </w:r>
      <w:proofErr w:type="spellStart"/>
      <w:r w:rsidRPr="005D4C9E">
        <w:rPr>
          <w:rFonts w:ascii="Arial" w:hAnsi="Arial" w:cs="Arial"/>
          <w:b/>
          <w:bCs/>
          <w:sz w:val="18"/>
          <w:szCs w:val="18"/>
        </w:rPr>
        <w:t>Elastomers</w:t>
      </w:r>
      <w:proofErr w:type="spellEnd"/>
      <w:r w:rsidRPr="005D4C9E">
        <w:rPr>
          <w:rFonts w:ascii="Arial" w:hAnsi="Arial" w:cs="Arial"/>
          <w:b/>
          <w:bCs/>
          <w:sz w:val="18"/>
          <w:szCs w:val="18"/>
        </w:rPr>
        <w:t xml:space="preserve"> </w:t>
      </w:r>
    </w:p>
    <w:p w:rsidR="002C6CF9" w:rsidRPr="005D4C9E" w:rsidRDefault="002C6CF9" w:rsidP="00C173A4">
      <w:pPr>
        <w:spacing w:line="240" w:lineRule="auto"/>
        <w:rPr>
          <w:rFonts w:ascii="Arial" w:hAnsi="Arial" w:cs="Arial"/>
          <w:sz w:val="18"/>
          <w:szCs w:val="18"/>
        </w:rPr>
      </w:pPr>
      <w:r w:rsidRPr="005D4C9E">
        <w:rPr>
          <w:rFonts w:ascii="Arial" w:hAnsi="Arial" w:cs="Arial"/>
          <w:sz w:val="18"/>
          <w:szCs w:val="18"/>
        </w:rPr>
        <w:t xml:space="preserve">Dow </w:t>
      </w:r>
      <w:proofErr w:type="spellStart"/>
      <w:r w:rsidRPr="005D4C9E">
        <w:rPr>
          <w:rFonts w:ascii="Arial" w:hAnsi="Arial" w:cs="Arial"/>
          <w:sz w:val="18"/>
          <w:szCs w:val="18"/>
        </w:rPr>
        <w:t>Elastomers</w:t>
      </w:r>
      <w:proofErr w:type="spellEnd"/>
      <w:r w:rsidRPr="005D4C9E">
        <w:rPr>
          <w:rFonts w:ascii="Arial" w:hAnsi="Arial" w:cs="Arial"/>
          <w:sz w:val="18"/>
          <w:szCs w:val="18"/>
        </w:rPr>
        <w:t xml:space="preserve">, a business unit of The Dow Chemical Company (NYSE: DOW), is the world’s leading producer of polyolefin </w:t>
      </w:r>
      <w:proofErr w:type="spellStart"/>
      <w:r w:rsidRPr="005D4C9E">
        <w:rPr>
          <w:rFonts w:ascii="Arial" w:hAnsi="Arial" w:cs="Arial"/>
          <w:sz w:val="18"/>
          <w:szCs w:val="18"/>
        </w:rPr>
        <w:t>elastomers</w:t>
      </w:r>
      <w:proofErr w:type="spellEnd"/>
      <w:r w:rsidRPr="005D4C9E">
        <w:rPr>
          <w:rFonts w:ascii="Arial" w:hAnsi="Arial" w:cs="Arial"/>
          <w:sz w:val="18"/>
          <w:szCs w:val="18"/>
        </w:rPr>
        <w:t xml:space="preserve">, with the industry’s broadest product portfolio, and the largest global producer of </w:t>
      </w:r>
      <w:proofErr w:type="spellStart"/>
      <w:r w:rsidRPr="005D4C9E">
        <w:rPr>
          <w:rFonts w:ascii="Arial" w:hAnsi="Arial" w:cs="Arial"/>
          <w:sz w:val="18"/>
          <w:szCs w:val="18"/>
        </w:rPr>
        <w:t>metallocene</w:t>
      </w:r>
      <w:proofErr w:type="spellEnd"/>
      <w:r w:rsidRPr="005D4C9E">
        <w:rPr>
          <w:rFonts w:ascii="Arial" w:hAnsi="Arial" w:cs="Arial"/>
          <w:sz w:val="18"/>
          <w:szCs w:val="18"/>
        </w:rPr>
        <w:t xml:space="preserve"> EPDM, with more than 40 years of experience in a variety of applications and market segments including transportation, packaging, building and construction, infrastructure and consumer goods, among others.  Dow </w:t>
      </w:r>
      <w:proofErr w:type="spellStart"/>
      <w:r w:rsidRPr="005D4C9E">
        <w:rPr>
          <w:rFonts w:ascii="Arial" w:hAnsi="Arial" w:cs="Arial"/>
          <w:sz w:val="18"/>
          <w:szCs w:val="18"/>
        </w:rPr>
        <w:t>Elastomers</w:t>
      </w:r>
      <w:proofErr w:type="spellEnd"/>
      <w:r w:rsidRPr="005D4C9E">
        <w:rPr>
          <w:rFonts w:ascii="Arial" w:hAnsi="Arial" w:cs="Arial"/>
          <w:sz w:val="18"/>
          <w:szCs w:val="18"/>
        </w:rPr>
        <w:t xml:space="preserve"> is the only producer with world-scale trains on three continents, possessing unparalleled manufacturing, application development and market research capabilities around the world.</w:t>
      </w:r>
    </w:p>
    <w:p w:rsidR="00AF707E" w:rsidRDefault="002C6CF9" w:rsidP="00C173A4">
      <w:pPr>
        <w:spacing w:line="240" w:lineRule="auto"/>
        <w:rPr>
          <w:rFonts w:ascii="Arial" w:hAnsi="Arial" w:cs="Arial"/>
          <w:sz w:val="18"/>
          <w:szCs w:val="18"/>
        </w:rPr>
      </w:pPr>
      <w:r w:rsidRPr="005D4C9E">
        <w:rPr>
          <w:rFonts w:ascii="Arial" w:hAnsi="Arial" w:cs="Arial"/>
          <w:sz w:val="18"/>
          <w:szCs w:val="18"/>
        </w:rPr>
        <w:t xml:space="preserve">The business is also further investing for innovation and growth, to support </w:t>
      </w:r>
      <w:r w:rsidR="00B477A8" w:rsidRPr="005D4C9E">
        <w:rPr>
          <w:rFonts w:ascii="Arial" w:hAnsi="Arial" w:cs="Arial"/>
          <w:sz w:val="18"/>
          <w:szCs w:val="18"/>
        </w:rPr>
        <w:t>customers’</w:t>
      </w:r>
      <w:r w:rsidRPr="005D4C9E">
        <w:rPr>
          <w:rFonts w:ascii="Arial" w:hAnsi="Arial" w:cs="Arial"/>
          <w:sz w:val="18"/>
          <w:szCs w:val="18"/>
        </w:rPr>
        <w:t xml:space="preserve"> needs and address market challenges globally, primarily through new world-scale trains in Saudi Arabia, as part of Dow’s joint venture, </w:t>
      </w:r>
      <w:proofErr w:type="spellStart"/>
      <w:r w:rsidRPr="005D4C9E">
        <w:rPr>
          <w:rFonts w:ascii="Arial" w:hAnsi="Arial" w:cs="Arial"/>
          <w:sz w:val="18"/>
          <w:szCs w:val="18"/>
        </w:rPr>
        <w:t>Sadara</w:t>
      </w:r>
      <w:proofErr w:type="spellEnd"/>
      <w:r w:rsidRPr="005D4C9E">
        <w:rPr>
          <w:rFonts w:ascii="Arial" w:hAnsi="Arial" w:cs="Arial"/>
          <w:sz w:val="18"/>
          <w:szCs w:val="18"/>
        </w:rPr>
        <w:t xml:space="preserve"> Chemical Company, as well as in the U.S. Gulf Coast, where Dow </w:t>
      </w:r>
      <w:proofErr w:type="spellStart"/>
      <w:r w:rsidRPr="005D4C9E">
        <w:rPr>
          <w:rFonts w:ascii="Arial" w:hAnsi="Arial" w:cs="Arial"/>
          <w:sz w:val="18"/>
          <w:szCs w:val="18"/>
        </w:rPr>
        <w:t>Elastomers</w:t>
      </w:r>
      <w:proofErr w:type="spellEnd"/>
      <w:r w:rsidRPr="005D4C9E">
        <w:rPr>
          <w:rFonts w:ascii="Arial" w:hAnsi="Arial" w:cs="Arial"/>
          <w:sz w:val="18"/>
          <w:szCs w:val="18"/>
        </w:rPr>
        <w:t xml:space="preserve"> is leveraging the company’s comprehensive investment plan to serve its downstream businesses through increased ethylene and propylene production in the U.S. Gulf Coast and to connect the Company's U.S. operations into feedstock opportunities from increasing supplies of shale gas. </w:t>
      </w:r>
    </w:p>
    <w:p w:rsidR="00DD03B3" w:rsidRPr="00A569D3" w:rsidRDefault="00DD03B3" w:rsidP="00DD03B3">
      <w:pPr>
        <w:rPr>
          <w:rFonts w:cstheme="minorHAnsi"/>
          <w:b/>
        </w:rPr>
      </w:pPr>
      <w:r w:rsidRPr="006A3B23">
        <w:rPr>
          <w:rFonts w:cstheme="minorHAnsi"/>
          <w:b/>
          <w:bCs/>
        </w:rPr>
        <w:t>About Dow Corning</w:t>
      </w:r>
      <w:r w:rsidRPr="006A3B23">
        <w:rPr>
          <w:rFonts w:cstheme="minorHAnsi"/>
          <w:b/>
        </w:rPr>
        <w:t> </w:t>
      </w:r>
      <w:r w:rsidRPr="006A3B23">
        <w:rPr>
          <w:rFonts w:cstheme="minorHAnsi"/>
          <w:b/>
        </w:rPr>
        <w:br/>
      </w:r>
      <w:r w:rsidRPr="008402D8">
        <w:rPr>
          <w:rFonts w:ascii="Arial" w:hAnsi="Arial" w:cs="Arial"/>
          <w:sz w:val="18"/>
          <w:szCs w:val="18"/>
        </w:rPr>
        <w:t>Dow Corning (</w:t>
      </w:r>
      <w:hyperlink r:id="rId14" w:history="1">
        <w:r w:rsidRPr="008402D8">
          <w:rPr>
            <w:rFonts w:ascii="Arial" w:hAnsi="Arial" w:cs="Arial"/>
            <w:sz w:val="18"/>
            <w:szCs w:val="18"/>
          </w:rPr>
          <w:t>dowcorning.com</w:t>
        </w:r>
      </w:hyperlink>
      <w:r w:rsidRPr="008402D8">
        <w:rPr>
          <w:rFonts w:ascii="Arial" w:hAnsi="Arial" w:cs="Arial"/>
          <w:sz w:val="18"/>
          <w:szCs w:val="18"/>
        </w:rPr>
        <w:t>), a wholly owned subsidiary of The Dow Chemical Company, provides performance-enhancing solutions to serve the diverse needs of more than 25,000 customers worldwide. A global leader in </w:t>
      </w:r>
      <w:hyperlink r:id="rId15" w:history="1">
        <w:r w:rsidRPr="008402D8">
          <w:rPr>
            <w:rFonts w:ascii="Arial" w:hAnsi="Arial" w:cs="Arial"/>
            <w:sz w:val="18"/>
            <w:szCs w:val="18"/>
          </w:rPr>
          <w:t>silicones</w:t>
        </w:r>
      </w:hyperlink>
      <w:r w:rsidRPr="008402D8">
        <w:rPr>
          <w:rFonts w:ascii="Arial" w:hAnsi="Arial" w:cs="Arial"/>
          <w:sz w:val="18"/>
          <w:szCs w:val="18"/>
        </w:rPr>
        <w:t>, silicon-based technology and </w:t>
      </w:r>
      <w:hyperlink r:id="rId16" w:history="1">
        <w:r w:rsidRPr="008402D8">
          <w:rPr>
            <w:rFonts w:ascii="Arial" w:hAnsi="Arial" w:cs="Arial"/>
            <w:sz w:val="18"/>
            <w:szCs w:val="18"/>
          </w:rPr>
          <w:t>innovation</w:t>
        </w:r>
      </w:hyperlink>
      <w:r w:rsidRPr="008402D8">
        <w:rPr>
          <w:rFonts w:ascii="Arial" w:hAnsi="Arial" w:cs="Arial"/>
          <w:sz w:val="18"/>
          <w:szCs w:val="18"/>
        </w:rPr>
        <w:t>, Dow Corning offers more than 7,000 products and services via the company’s Dow Corning® and </w:t>
      </w:r>
      <w:hyperlink r:id="rId17" w:tgtFrame="_blank" w:history="1">
        <w:r w:rsidRPr="008402D8">
          <w:rPr>
            <w:rFonts w:ascii="Arial" w:hAnsi="Arial" w:cs="Arial"/>
            <w:sz w:val="18"/>
            <w:szCs w:val="18"/>
          </w:rPr>
          <w:t>XIAMETER</w:t>
        </w:r>
      </w:hyperlink>
      <w:r w:rsidRPr="008402D8">
        <w:rPr>
          <w:rFonts w:ascii="Arial" w:hAnsi="Arial" w:cs="Arial"/>
          <w:sz w:val="18"/>
          <w:szCs w:val="18"/>
        </w:rPr>
        <w:t>® brands. More than half of Dow Corning’s annual sales are outside the United States. Dow Corning’s global operations adhere to the American Chemistry Council’s Responsible Care® initiative, a stringent set of standards designed to advance the safe and secure management of chemical products and processes.</w:t>
      </w:r>
    </w:p>
    <w:p w:rsidR="00094F76" w:rsidRPr="00F84FF4" w:rsidRDefault="00094F76" w:rsidP="00F84FF4">
      <w:pPr>
        <w:pStyle w:val="LetterBody"/>
        <w:jc w:val="center"/>
        <w:rPr>
          <w:rFonts w:cs="Arial"/>
          <w:sz w:val="22"/>
          <w:szCs w:val="22"/>
        </w:rPr>
      </w:pPr>
      <w:r w:rsidRPr="00F84FF4">
        <w:rPr>
          <w:rFonts w:cs="Arial"/>
          <w:sz w:val="22"/>
          <w:szCs w:val="22"/>
        </w:rPr>
        <w:t>#</w:t>
      </w:r>
      <w:r w:rsidR="00F84FF4" w:rsidRPr="00F84FF4">
        <w:rPr>
          <w:rFonts w:cs="Arial"/>
          <w:sz w:val="22"/>
          <w:szCs w:val="22"/>
        </w:rPr>
        <w:t xml:space="preserve"> </w:t>
      </w:r>
      <w:r w:rsidRPr="00F84FF4">
        <w:rPr>
          <w:rFonts w:cs="Arial"/>
          <w:sz w:val="22"/>
          <w:szCs w:val="22"/>
        </w:rPr>
        <w:t>#</w:t>
      </w:r>
      <w:r w:rsidR="00F84FF4" w:rsidRPr="00F84FF4">
        <w:rPr>
          <w:rFonts w:cs="Arial"/>
          <w:sz w:val="22"/>
          <w:szCs w:val="22"/>
        </w:rPr>
        <w:t xml:space="preserve"> </w:t>
      </w:r>
      <w:r w:rsidRPr="00F84FF4">
        <w:rPr>
          <w:rFonts w:cs="Arial"/>
          <w:sz w:val="22"/>
          <w:szCs w:val="22"/>
        </w:rPr>
        <w:t>#</w:t>
      </w:r>
    </w:p>
    <w:p w:rsidR="00094F76" w:rsidRPr="00B806E8" w:rsidRDefault="00094F76" w:rsidP="00094F76">
      <w:pPr>
        <w:pStyle w:val="LetterBody"/>
        <w:rPr>
          <w:rFonts w:asciiTheme="minorHAnsi" w:hAnsiTheme="minorHAnsi" w:cstheme="minorHAnsi"/>
          <w:caps/>
          <w:sz w:val="22"/>
          <w:szCs w:val="22"/>
        </w:rPr>
      </w:pPr>
    </w:p>
    <w:p w:rsidR="00094F76" w:rsidRPr="00AF707E" w:rsidRDefault="00094F76" w:rsidP="00094F76">
      <w:pPr>
        <w:pStyle w:val="LetterBody"/>
        <w:rPr>
          <w:rFonts w:cs="Arial"/>
          <w:sz w:val="22"/>
          <w:szCs w:val="22"/>
        </w:rPr>
      </w:pPr>
      <w:r w:rsidRPr="00AF707E">
        <w:rPr>
          <w:rFonts w:cs="Arial"/>
          <w:sz w:val="22"/>
          <w:szCs w:val="22"/>
        </w:rPr>
        <w:t>For further information contact</w:t>
      </w:r>
      <w:r w:rsidR="003D7590">
        <w:rPr>
          <w:rFonts w:cs="Arial"/>
          <w:sz w:val="22"/>
          <w:szCs w:val="22"/>
        </w:rPr>
        <w:t>:</w:t>
      </w:r>
    </w:p>
    <w:p w:rsidR="00EF40E1" w:rsidRDefault="00E948A6" w:rsidP="00CD4E97">
      <w:pPr>
        <w:pStyle w:val="ContactInformation"/>
        <w:tabs>
          <w:tab w:val="clear" w:pos="5040"/>
        </w:tabs>
        <w:ind w:hanging="630"/>
        <w:rPr>
          <w:rFonts w:cs="Arial"/>
          <w:noProof/>
          <w:sz w:val="22"/>
          <w:szCs w:val="22"/>
        </w:rPr>
      </w:pPr>
      <w:r w:rsidRPr="00AF707E">
        <w:rPr>
          <w:rFonts w:cs="Arial"/>
          <w:noProof/>
          <w:sz w:val="22"/>
          <w:szCs w:val="22"/>
        </w:rPr>
        <w:tab/>
      </w:r>
      <w:r w:rsidR="00965FEF">
        <w:rPr>
          <w:rFonts w:cs="Arial"/>
          <w:noProof/>
          <w:sz w:val="22"/>
          <w:szCs w:val="22"/>
        </w:rPr>
        <w:t>Jolynn Yeo</w:t>
      </w:r>
    </w:p>
    <w:p w:rsidR="006B7E19" w:rsidRPr="00AF707E" w:rsidRDefault="00EF40E1" w:rsidP="00CD4E97">
      <w:pPr>
        <w:pStyle w:val="ContactInformation"/>
        <w:tabs>
          <w:tab w:val="clear" w:pos="5040"/>
        </w:tabs>
        <w:ind w:hanging="630"/>
        <w:rPr>
          <w:rFonts w:cs="Arial"/>
          <w:noProof/>
          <w:sz w:val="22"/>
          <w:szCs w:val="22"/>
        </w:rPr>
      </w:pPr>
      <w:r>
        <w:rPr>
          <w:rFonts w:cs="Arial"/>
          <w:noProof/>
          <w:sz w:val="22"/>
          <w:szCs w:val="22"/>
        </w:rPr>
        <w:tab/>
        <w:t xml:space="preserve">Dow Elastomers, Electricial and Telecommunications </w:t>
      </w:r>
      <w:r w:rsidR="00AF707E">
        <w:rPr>
          <w:rFonts w:cs="Arial"/>
          <w:noProof/>
          <w:sz w:val="22"/>
          <w:szCs w:val="22"/>
        </w:rPr>
        <w:tab/>
      </w:r>
      <w:r w:rsidR="00AF707E">
        <w:rPr>
          <w:rFonts w:cs="Arial"/>
          <w:noProof/>
          <w:sz w:val="22"/>
          <w:szCs w:val="22"/>
        </w:rPr>
        <w:tab/>
      </w:r>
      <w:r w:rsidR="00AF707E">
        <w:rPr>
          <w:rFonts w:cs="Arial"/>
          <w:noProof/>
          <w:sz w:val="22"/>
          <w:szCs w:val="22"/>
        </w:rPr>
        <w:tab/>
      </w:r>
      <w:r w:rsidR="00AF707E">
        <w:rPr>
          <w:rFonts w:cs="Arial"/>
          <w:noProof/>
          <w:sz w:val="22"/>
          <w:szCs w:val="22"/>
        </w:rPr>
        <w:tab/>
      </w:r>
    </w:p>
    <w:p w:rsidR="00A81F1D" w:rsidRDefault="00E948A6" w:rsidP="00A81F1D">
      <w:pPr>
        <w:pStyle w:val="ContactInformation"/>
        <w:tabs>
          <w:tab w:val="clear" w:pos="5040"/>
        </w:tabs>
        <w:ind w:hanging="630"/>
        <w:rPr>
          <w:rFonts w:cs="Arial"/>
          <w:noProof/>
          <w:sz w:val="22"/>
          <w:szCs w:val="22"/>
        </w:rPr>
      </w:pPr>
      <w:r w:rsidRPr="00AF707E">
        <w:rPr>
          <w:rFonts w:cs="Arial"/>
          <w:noProof/>
          <w:sz w:val="22"/>
          <w:szCs w:val="22"/>
        </w:rPr>
        <w:tab/>
      </w:r>
      <w:hyperlink r:id="rId18" w:history="1">
        <w:r w:rsidR="00965FEF" w:rsidRPr="002C4953">
          <w:rPr>
            <w:rStyle w:val="Hyperlink"/>
            <w:rFonts w:cs="Arial"/>
            <w:noProof/>
            <w:sz w:val="22"/>
            <w:szCs w:val="22"/>
          </w:rPr>
          <w:t>j.yeo@dow.com</w:t>
        </w:r>
      </w:hyperlink>
      <w:r w:rsidR="00AF707E">
        <w:rPr>
          <w:rFonts w:cs="Arial"/>
          <w:noProof/>
          <w:sz w:val="22"/>
          <w:szCs w:val="22"/>
        </w:rPr>
        <w:t xml:space="preserve"> </w:t>
      </w:r>
      <w:r w:rsidR="00AF707E">
        <w:rPr>
          <w:rFonts w:cs="Arial"/>
          <w:noProof/>
          <w:sz w:val="22"/>
          <w:szCs w:val="22"/>
        </w:rPr>
        <w:tab/>
      </w:r>
    </w:p>
    <w:p w:rsidR="003D7590" w:rsidRPr="008402D8" w:rsidRDefault="00A81F1D" w:rsidP="00A81F1D">
      <w:pPr>
        <w:pStyle w:val="ContactInformation"/>
        <w:tabs>
          <w:tab w:val="clear" w:pos="5040"/>
        </w:tabs>
        <w:rPr>
          <w:rFonts w:cs="Arial"/>
          <w:noProof/>
          <w:sz w:val="22"/>
          <w:szCs w:val="22"/>
        </w:rPr>
      </w:pPr>
      <w:r w:rsidRPr="008402D8">
        <w:rPr>
          <w:rFonts w:cs="Arial"/>
          <w:noProof/>
          <w:sz w:val="22"/>
          <w:szCs w:val="22"/>
        </w:rPr>
        <w:t xml:space="preserve">Phone : </w:t>
      </w:r>
      <w:r w:rsidR="00EF40E1" w:rsidRPr="008402D8">
        <w:rPr>
          <w:rFonts w:cs="Arial"/>
          <w:noProof/>
          <w:sz w:val="22"/>
          <w:szCs w:val="22"/>
        </w:rPr>
        <w:t xml:space="preserve">+65 6830 4608 / </w:t>
      </w:r>
      <w:r w:rsidRPr="008402D8">
        <w:rPr>
          <w:rFonts w:cs="Arial"/>
          <w:noProof/>
          <w:sz w:val="22"/>
          <w:szCs w:val="22"/>
        </w:rPr>
        <w:t>+</w:t>
      </w:r>
      <w:r w:rsidR="00EF40E1" w:rsidRPr="008402D8">
        <w:rPr>
          <w:rFonts w:cs="Arial"/>
          <w:noProof/>
          <w:sz w:val="22"/>
          <w:szCs w:val="22"/>
        </w:rPr>
        <w:t xml:space="preserve">65 8518 3780  </w:t>
      </w:r>
    </w:p>
    <w:p w:rsidR="00EF40E1" w:rsidRPr="008402D8" w:rsidRDefault="00EF40E1" w:rsidP="00A81F1D">
      <w:pPr>
        <w:pStyle w:val="ContactInformation"/>
        <w:tabs>
          <w:tab w:val="clear" w:pos="5040"/>
        </w:tabs>
        <w:rPr>
          <w:rFonts w:cs="Arial"/>
          <w:noProof/>
          <w:sz w:val="22"/>
          <w:szCs w:val="22"/>
        </w:rPr>
      </w:pPr>
    </w:p>
    <w:p w:rsidR="00DD03B3" w:rsidRPr="008402D8" w:rsidRDefault="00DD03B3" w:rsidP="00A81F1D">
      <w:pPr>
        <w:pStyle w:val="ContactInformation"/>
        <w:tabs>
          <w:tab w:val="clear" w:pos="5040"/>
        </w:tabs>
        <w:rPr>
          <w:rFonts w:cs="Arial"/>
          <w:noProof/>
          <w:sz w:val="22"/>
          <w:szCs w:val="22"/>
        </w:rPr>
      </w:pPr>
      <w:r w:rsidRPr="008402D8">
        <w:rPr>
          <w:rFonts w:cs="Arial"/>
          <w:noProof/>
          <w:sz w:val="22"/>
          <w:szCs w:val="22"/>
        </w:rPr>
        <w:t>Celia Yang</w:t>
      </w:r>
    </w:p>
    <w:p w:rsidR="003F1AC6" w:rsidRDefault="008402D8" w:rsidP="00A81F1D">
      <w:pPr>
        <w:pStyle w:val="ContactInformation"/>
        <w:tabs>
          <w:tab w:val="clear" w:pos="5040"/>
        </w:tabs>
        <w:rPr>
          <w:rFonts w:cs="Arial"/>
          <w:noProof/>
          <w:sz w:val="22"/>
          <w:szCs w:val="22"/>
        </w:rPr>
      </w:pPr>
      <w:r w:rsidRPr="008402D8">
        <w:rPr>
          <w:rFonts w:cs="Arial"/>
          <w:noProof/>
          <w:sz w:val="22"/>
          <w:szCs w:val="22"/>
        </w:rPr>
        <w:t>Dow C</w:t>
      </w:r>
      <w:r w:rsidR="003F1AC6" w:rsidRPr="008402D8">
        <w:rPr>
          <w:rFonts w:cs="Arial"/>
          <w:noProof/>
          <w:sz w:val="22"/>
          <w:szCs w:val="22"/>
        </w:rPr>
        <w:t>orning</w:t>
      </w:r>
    </w:p>
    <w:p w:rsidR="003F1AC6" w:rsidRPr="001D19CA" w:rsidRDefault="00142668" w:rsidP="003F1AC6">
      <w:pPr>
        <w:pStyle w:val="ContactInformation"/>
        <w:rPr>
          <w:rFonts w:asciiTheme="minorHAnsi" w:hAnsiTheme="minorHAnsi" w:cstheme="minorHAnsi"/>
          <w:noProof/>
          <w:sz w:val="22"/>
          <w:szCs w:val="22"/>
        </w:rPr>
      </w:pPr>
      <w:hyperlink r:id="rId19" w:history="1">
        <w:r w:rsidR="008402D8" w:rsidRPr="00403B87">
          <w:rPr>
            <w:rStyle w:val="Hyperlink"/>
            <w:rFonts w:asciiTheme="minorHAnsi" w:hAnsiTheme="minorHAnsi" w:cstheme="minorHAnsi"/>
            <w:noProof/>
            <w:sz w:val="22"/>
            <w:szCs w:val="22"/>
          </w:rPr>
          <w:t>celia.yang@dowcorning.com</w:t>
        </w:r>
      </w:hyperlink>
      <w:r w:rsidR="008402D8">
        <w:rPr>
          <w:rFonts w:asciiTheme="minorHAnsi" w:hAnsiTheme="minorHAnsi" w:cstheme="minorHAnsi"/>
          <w:noProof/>
          <w:sz w:val="22"/>
          <w:szCs w:val="22"/>
        </w:rPr>
        <w:t xml:space="preserve"> </w:t>
      </w:r>
    </w:p>
    <w:p w:rsidR="00846FF2" w:rsidRDefault="003F1AC6" w:rsidP="00A81F1D">
      <w:pPr>
        <w:pStyle w:val="ContactInformation"/>
        <w:tabs>
          <w:tab w:val="clear" w:pos="5040"/>
        </w:tabs>
        <w:rPr>
          <w:rFonts w:cs="Arial"/>
          <w:noProof/>
          <w:sz w:val="22"/>
          <w:szCs w:val="22"/>
        </w:rPr>
      </w:pPr>
      <w:r>
        <w:rPr>
          <w:rFonts w:cs="Arial"/>
          <w:noProof/>
          <w:sz w:val="22"/>
          <w:szCs w:val="22"/>
        </w:rPr>
        <w:t>Phone: +86 21 3851 3716</w:t>
      </w:r>
      <w:r w:rsidR="008402D8">
        <w:rPr>
          <w:rFonts w:cs="Arial"/>
          <w:noProof/>
          <w:sz w:val="22"/>
          <w:szCs w:val="22"/>
        </w:rPr>
        <w:t xml:space="preserve"> </w:t>
      </w:r>
      <w:r>
        <w:rPr>
          <w:rFonts w:cs="Arial"/>
          <w:noProof/>
          <w:sz w:val="22"/>
          <w:szCs w:val="22"/>
        </w:rPr>
        <w:t>/</w:t>
      </w:r>
      <w:r w:rsidR="008402D8">
        <w:rPr>
          <w:rFonts w:cs="Arial"/>
          <w:noProof/>
          <w:sz w:val="22"/>
          <w:szCs w:val="22"/>
        </w:rPr>
        <w:t xml:space="preserve"> </w:t>
      </w:r>
      <w:r w:rsidR="00464CEB">
        <w:rPr>
          <w:rFonts w:cs="Arial"/>
          <w:noProof/>
          <w:sz w:val="22"/>
          <w:szCs w:val="22"/>
        </w:rPr>
        <w:t>+86 21 5895 4561</w:t>
      </w:r>
    </w:p>
    <w:p w:rsidR="00846FF2" w:rsidRDefault="00846FF2" w:rsidP="00A81F1D">
      <w:pPr>
        <w:pStyle w:val="ContactInformation"/>
        <w:tabs>
          <w:tab w:val="clear" w:pos="5040"/>
        </w:tabs>
        <w:rPr>
          <w:rFonts w:cs="Arial"/>
          <w:noProof/>
          <w:sz w:val="22"/>
          <w:szCs w:val="22"/>
        </w:rPr>
      </w:pPr>
    </w:p>
    <w:p w:rsidR="00846FF2" w:rsidRPr="00AF707E" w:rsidRDefault="00846FF2" w:rsidP="00846FF2">
      <w:pPr>
        <w:pStyle w:val="LetterBody"/>
        <w:rPr>
          <w:rFonts w:cs="Arial"/>
          <w:sz w:val="22"/>
          <w:szCs w:val="22"/>
        </w:rPr>
      </w:pPr>
      <w:r w:rsidRPr="00AF707E">
        <w:rPr>
          <w:rFonts w:cs="Arial"/>
          <w:sz w:val="22"/>
          <w:szCs w:val="22"/>
        </w:rPr>
        <w:t>For further information contact</w:t>
      </w:r>
      <w:r w:rsidR="003D7590">
        <w:rPr>
          <w:rFonts w:cs="Arial"/>
          <w:sz w:val="22"/>
          <w:szCs w:val="22"/>
        </w:rPr>
        <w:t>:</w:t>
      </w:r>
    </w:p>
    <w:p w:rsidR="00846FF2" w:rsidRPr="00F84FF4" w:rsidRDefault="00846FF2" w:rsidP="00846FF2">
      <w:pPr>
        <w:pStyle w:val="ContactInformation"/>
        <w:tabs>
          <w:tab w:val="clear" w:pos="5040"/>
        </w:tabs>
        <w:ind w:hanging="630"/>
        <w:rPr>
          <w:rFonts w:cs="Arial"/>
          <w:noProof/>
          <w:sz w:val="22"/>
          <w:szCs w:val="22"/>
          <w:lang w:val="es-MX"/>
        </w:rPr>
      </w:pPr>
      <w:r w:rsidRPr="00AF707E">
        <w:rPr>
          <w:rFonts w:cs="Arial"/>
          <w:noProof/>
          <w:sz w:val="22"/>
          <w:szCs w:val="22"/>
        </w:rPr>
        <w:tab/>
      </w:r>
      <w:r w:rsidRPr="00F84FF4">
        <w:rPr>
          <w:rFonts w:cs="Arial"/>
          <w:noProof/>
          <w:sz w:val="22"/>
          <w:szCs w:val="22"/>
          <w:lang w:val="es-MX"/>
        </w:rPr>
        <w:t>Terri Howe</w:t>
      </w:r>
      <w:r w:rsidRPr="00F84FF4">
        <w:rPr>
          <w:rFonts w:cs="Arial"/>
          <w:noProof/>
          <w:sz w:val="22"/>
          <w:szCs w:val="22"/>
          <w:lang w:val="es-MX"/>
        </w:rPr>
        <w:tab/>
      </w:r>
      <w:r w:rsidRPr="00F84FF4">
        <w:rPr>
          <w:rFonts w:cs="Arial"/>
          <w:noProof/>
          <w:sz w:val="22"/>
          <w:szCs w:val="22"/>
          <w:lang w:val="es-MX"/>
        </w:rPr>
        <w:tab/>
      </w:r>
      <w:r w:rsidRPr="00F84FF4">
        <w:rPr>
          <w:rFonts w:cs="Arial"/>
          <w:noProof/>
          <w:sz w:val="22"/>
          <w:szCs w:val="22"/>
          <w:lang w:val="es-MX"/>
        </w:rPr>
        <w:tab/>
      </w:r>
    </w:p>
    <w:p w:rsidR="00846FF2" w:rsidRPr="00F84FF4" w:rsidRDefault="00846FF2" w:rsidP="00846FF2">
      <w:pPr>
        <w:pStyle w:val="ContactInformation"/>
        <w:tabs>
          <w:tab w:val="clear" w:pos="5040"/>
        </w:tabs>
        <w:ind w:hanging="630"/>
        <w:rPr>
          <w:rFonts w:cs="Arial"/>
          <w:noProof/>
          <w:sz w:val="22"/>
          <w:szCs w:val="22"/>
          <w:lang w:val="es-MX"/>
        </w:rPr>
      </w:pPr>
      <w:r w:rsidRPr="00F84FF4">
        <w:rPr>
          <w:rFonts w:cs="Arial"/>
          <w:noProof/>
          <w:sz w:val="22"/>
          <w:szCs w:val="22"/>
          <w:lang w:val="es-MX"/>
        </w:rPr>
        <w:tab/>
      </w:r>
      <w:hyperlink r:id="rId20" w:history="1">
        <w:r w:rsidR="005D4C9E" w:rsidRPr="00F84FF4">
          <w:rPr>
            <w:rStyle w:val="Hyperlink"/>
            <w:rFonts w:cs="Arial"/>
            <w:noProof/>
            <w:sz w:val="22"/>
            <w:szCs w:val="22"/>
            <w:lang w:val="es-MX"/>
          </w:rPr>
          <w:t>thowe@howemarketing.com</w:t>
        </w:r>
      </w:hyperlink>
      <w:r w:rsidRPr="00F84FF4">
        <w:rPr>
          <w:rFonts w:cs="Arial"/>
          <w:noProof/>
          <w:sz w:val="22"/>
          <w:szCs w:val="22"/>
          <w:lang w:val="es-MX"/>
        </w:rPr>
        <w:t xml:space="preserve"> </w:t>
      </w:r>
      <w:r w:rsidRPr="00F84FF4">
        <w:rPr>
          <w:rFonts w:cs="Arial"/>
          <w:noProof/>
          <w:sz w:val="22"/>
          <w:szCs w:val="22"/>
          <w:lang w:val="es-MX"/>
        </w:rPr>
        <w:tab/>
      </w:r>
    </w:p>
    <w:p w:rsidR="00094F76" w:rsidRDefault="00846FF2" w:rsidP="00F84FF4">
      <w:pPr>
        <w:pStyle w:val="ContactInformation"/>
        <w:tabs>
          <w:tab w:val="clear" w:pos="5040"/>
        </w:tabs>
      </w:pPr>
      <w:r>
        <w:rPr>
          <w:rFonts w:cs="Arial"/>
          <w:noProof/>
          <w:sz w:val="22"/>
          <w:szCs w:val="22"/>
        </w:rPr>
        <w:t>Phone : +1-616-997-6235</w:t>
      </w:r>
      <w:r w:rsidR="00AF707E">
        <w:rPr>
          <w:rFonts w:cs="Arial"/>
          <w:noProof/>
          <w:sz w:val="22"/>
          <w:szCs w:val="22"/>
        </w:rPr>
        <w:tab/>
      </w:r>
      <w:r w:rsidR="000C26C1">
        <w:t xml:space="preserve"> </w:t>
      </w:r>
    </w:p>
    <w:sectPr w:rsidR="00094F76" w:rsidSect="00C173A4">
      <w:headerReference w:type="even" r:id="rId21"/>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E96" w:rsidRDefault="005C0E96" w:rsidP="00094F76">
      <w:pPr>
        <w:spacing w:after="0" w:line="240" w:lineRule="auto"/>
      </w:pPr>
      <w:r>
        <w:separator/>
      </w:r>
    </w:p>
  </w:endnote>
  <w:endnote w:type="continuationSeparator" w:id="0">
    <w:p w:rsidR="005C0E96" w:rsidRDefault="005C0E96" w:rsidP="00094F76">
      <w:pPr>
        <w:spacing w:after="0" w:line="240" w:lineRule="auto"/>
      </w:pPr>
      <w:r>
        <w:continuationSeparator/>
      </w:r>
    </w:p>
  </w:endnote>
  <w:endnote w:type="continuationNotice" w:id="1">
    <w:p w:rsidR="005C0E96" w:rsidRDefault="005C0E9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658762788"/>
      <w:docPartObj>
        <w:docPartGallery w:val="Page Numbers (Bottom of Page)"/>
        <w:docPartUnique/>
      </w:docPartObj>
    </w:sdtPr>
    <w:sdtContent>
      <w:sdt>
        <w:sdtPr>
          <w:rPr>
            <w:sz w:val="16"/>
            <w:szCs w:val="16"/>
          </w:rPr>
          <w:id w:val="658762789"/>
          <w:docPartObj>
            <w:docPartGallery w:val="Page Numbers (Top of Page)"/>
            <w:docPartUnique/>
          </w:docPartObj>
        </w:sdtPr>
        <w:sdtContent>
          <w:p w:rsidR="008148F7" w:rsidRPr="00094F76" w:rsidRDefault="008148F7" w:rsidP="00094F76">
            <w:pPr>
              <w:pStyle w:val="Footer"/>
              <w:rPr>
                <w:sz w:val="16"/>
                <w:szCs w:val="16"/>
              </w:rPr>
            </w:pPr>
            <w:r w:rsidRPr="00094F76">
              <w:rPr>
                <w:sz w:val="16"/>
                <w:szCs w:val="16"/>
              </w:rPr>
              <w:t xml:space="preserve">Page </w:t>
            </w:r>
            <w:r w:rsidR="00142668" w:rsidRPr="00094F76">
              <w:rPr>
                <w:sz w:val="16"/>
                <w:szCs w:val="16"/>
              </w:rPr>
              <w:fldChar w:fldCharType="begin"/>
            </w:r>
            <w:r w:rsidRPr="00094F76">
              <w:rPr>
                <w:sz w:val="16"/>
                <w:szCs w:val="16"/>
              </w:rPr>
              <w:instrText xml:space="preserve"> PAGE </w:instrText>
            </w:r>
            <w:r w:rsidR="00142668" w:rsidRPr="00094F76">
              <w:rPr>
                <w:sz w:val="16"/>
                <w:szCs w:val="16"/>
              </w:rPr>
              <w:fldChar w:fldCharType="separate"/>
            </w:r>
            <w:r w:rsidR="00365B3F">
              <w:rPr>
                <w:noProof/>
                <w:sz w:val="16"/>
                <w:szCs w:val="16"/>
              </w:rPr>
              <w:t>3</w:t>
            </w:r>
            <w:r w:rsidR="00142668" w:rsidRPr="00094F76">
              <w:rPr>
                <w:sz w:val="16"/>
                <w:szCs w:val="16"/>
              </w:rPr>
              <w:fldChar w:fldCharType="end"/>
            </w:r>
            <w:r w:rsidRPr="00094F76">
              <w:rPr>
                <w:sz w:val="16"/>
                <w:szCs w:val="16"/>
              </w:rPr>
              <w:t xml:space="preserve"> of </w:t>
            </w:r>
            <w:r w:rsidR="00142668" w:rsidRPr="00094F76">
              <w:rPr>
                <w:sz w:val="16"/>
                <w:szCs w:val="16"/>
              </w:rPr>
              <w:fldChar w:fldCharType="begin"/>
            </w:r>
            <w:r w:rsidRPr="00094F76">
              <w:rPr>
                <w:sz w:val="16"/>
                <w:szCs w:val="16"/>
              </w:rPr>
              <w:instrText xml:space="preserve"> NUMPAGES  </w:instrText>
            </w:r>
            <w:r w:rsidR="00142668" w:rsidRPr="00094F76">
              <w:rPr>
                <w:sz w:val="16"/>
                <w:szCs w:val="16"/>
              </w:rPr>
              <w:fldChar w:fldCharType="separate"/>
            </w:r>
            <w:r w:rsidR="00365B3F">
              <w:rPr>
                <w:noProof/>
                <w:sz w:val="16"/>
                <w:szCs w:val="16"/>
              </w:rPr>
              <w:t>3</w:t>
            </w:r>
            <w:r w:rsidR="00142668" w:rsidRPr="00094F76">
              <w:rPr>
                <w:sz w:val="16"/>
                <w:szCs w:val="16"/>
              </w:rPr>
              <w:fldChar w:fldCharType="end"/>
            </w:r>
          </w:p>
        </w:sdtContent>
      </w:sdt>
    </w:sdtContent>
  </w:sdt>
  <w:p w:rsidR="008148F7" w:rsidRPr="00094F76" w:rsidRDefault="008148F7">
    <w:pPr>
      <w:pStyle w:val="Footer"/>
      <w:rPr>
        <w:rFonts w:cs="Arial"/>
      </w:rPr>
    </w:pPr>
    <w:r w:rsidRPr="00B440E4">
      <w:rPr>
        <w:rFonts w:cs="Arial"/>
        <w:sz w:val="14"/>
        <w:szCs w:val="14"/>
        <w:vertAlign w:val="superscript"/>
      </w:rPr>
      <w:t xml:space="preserve">®TM </w:t>
    </w:r>
    <w:r w:rsidRPr="00B440E4">
      <w:rPr>
        <w:rFonts w:cs="Arial"/>
        <w:sz w:val="14"/>
        <w:szCs w:val="14"/>
      </w:rPr>
      <w:t>Trademark of The Dow Chemical Company (“Dow”) or an affiliated company of Dow</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A4" w:rsidRDefault="00C173A4">
    <w:pPr>
      <w:pStyle w:val="Footer"/>
    </w:pPr>
    <w:r w:rsidRPr="00C173A4">
      <w:rPr>
        <w:rFonts w:ascii="Arial" w:hAnsi="Arial" w:cs="Arial"/>
        <w:bCs/>
        <w:vertAlign w:val="superscript"/>
      </w:rPr>
      <w:t>1</w:t>
    </w:r>
    <w:r w:rsidRPr="00731CCA">
      <w:rPr>
        <w:rFonts w:ascii="Arial" w:hAnsi="Arial" w:cs="Arial"/>
        <w:bCs/>
      </w:rPr>
      <w:t>GTM Research</w:t>
    </w:r>
    <w:r>
      <w:rPr>
        <w:noProof/>
        <w:lang w:eastAsia="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E96" w:rsidRDefault="005C0E96" w:rsidP="00094F76">
      <w:pPr>
        <w:spacing w:after="0" w:line="240" w:lineRule="auto"/>
      </w:pPr>
      <w:r>
        <w:separator/>
      </w:r>
    </w:p>
  </w:footnote>
  <w:footnote w:type="continuationSeparator" w:id="0">
    <w:p w:rsidR="005C0E96" w:rsidRDefault="005C0E96" w:rsidP="00094F76">
      <w:pPr>
        <w:spacing w:after="0" w:line="240" w:lineRule="auto"/>
      </w:pPr>
      <w:r>
        <w:continuationSeparator/>
      </w:r>
    </w:p>
  </w:footnote>
  <w:footnote w:type="continuationNotice" w:id="1">
    <w:p w:rsidR="005C0E96" w:rsidRDefault="005C0E9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36" w:rsidRDefault="00372136" w:rsidP="00372136">
    <w:pPr>
      <w:pStyle w:val="NormalWeb"/>
      <w:spacing w:before="0" w:beforeAutospacing="0" w:after="0" w:afterAutospacing="0"/>
      <w:jc w:val="right"/>
      <w:divId w:val="983774877"/>
    </w:pPr>
    <w:bookmarkStart w:id="1" w:name="aliashHTMLHF1HeaderEvenPages"/>
    <w:r>
      <w:rPr>
        <w:rFonts w:ascii="Microsoft Sans Serif" w:hAnsi="Microsoft Sans Serif" w:cs="Microsoft Sans Serif"/>
        <w:color w:val="000000"/>
        <w:sz w:val="20"/>
        <w:szCs w:val="20"/>
      </w:rPr>
      <w:t>Dow Corning Confidential - INTERNAL</w:t>
    </w:r>
  </w:p>
  <w:p w:rsidR="009C6877" w:rsidRDefault="009C6877" w:rsidP="00372136">
    <w:pPr>
      <w:pStyle w:val="Header"/>
    </w:pPr>
  </w:p>
  <w:bookmarkEnd w:id="1"/>
  <w:p w:rsidR="009330C2" w:rsidRDefault="009330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C2" w:rsidRDefault="009330C2" w:rsidP="00372136">
    <w:pPr>
      <w:pStyle w:val="Header"/>
      <w:rPr>
        <w:rFonts w:ascii="Arial" w:hAnsi="Arial" w:cs="Arial"/>
        <w:b/>
        <w:noProof/>
        <w:sz w:val="18"/>
        <w:szCs w:val="18"/>
      </w:rPr>
    </w:pPr>
    <w:bookmarkStart w:id="2" w:name="aliashHTMLHF1HeaderPrimary"/>
  </w:p>
  <w:bookmarkEnd w:id="2"/>
  <w:p w:rsidR="00C173A4" w:rsidRPr="00C173A4" w:rsidRDefault="00C173A4" w:rsidP="00C173A4">
    <w:pPr>
      <w:spacing w:after="0" w:line="240" w:lineRule="auto"/>
      <w:rPr>
        <w:rFonts w:ascii="Arial" w:hAnsi="Arial" w:cs="Arial"/>
        <w:b/>
        <w:noProof/>
        <w:sz w:val="18"/>
        <w:szCs w:val="18"/>
      </w:rPr>
    </w:pPr>
    <w:r w:rsidRPr="00C173A4">
      <w:rPr>
        <w:rFonts w:ascii="Arial" w:hAnsi="Arial" w:cs="Arial"/>
        <w:b/>
        <w:noProof/>
        <w:sz w:val="18"/>
        <w:szCs w:val="18"/>
      </w:rPr>
      <w:t>Dow Elastomers and Dow Corning Jointly Showcase a Broad Portfolio of Photovoltaic Solutions at SNEC</w:t>
    </w:r>
  </w:p>
  <w:p w:rsidR="00C173A4" w:rsidRPr="00AF707E" w:rsidRDefault="00C173A4" w:rsidP="00C173A4">
    <w:pPr>
      <w:spacing w:after="0" w:line="240" w:lineRule="auto"/>
      <w:rPr>
        <w:rFonts w:ascii="Arial" w:hAnsi="Arial" w:cs="Arial"/>
        <w:b/>
        <w:noProof/>
        <w:sz w:val="28"/>
        <w:szCs w:val="28"/>
      </w:rPr>
    </w:pPr>
  </w:p>
  <w:p w:rsidR="008148F7" w:rsidRPr="002B7D18" w:rsidRDefault="008148F7" w:rsidP="002B7D18">
    <w:pPr>
      <w:pStyle w:val="Header"/>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C2" w:rsidRDefault="00731CCA" w:rsidP="00372136">
    <w:pPr>
      <w:pStyle w:val="Header"/>
    </w:pPr>
    <w:bookmarkStart w:id="3" w:name="aliashHTMLHF1HeaderFirstPage"/>
    <w:r>
      <w:rPr>
        <w:noProof/>
      </w:rPr>
      <w:drawing>
        <wp:anchor distT="0" distB="0" distL="114300" distR="114300" simplePos="0" relativeHeight="251657216" behindDoc="0" locked="0" layoutInCell="1" allowOverlap="1">
          <wp:simplePos x="0" y="0"/>
          <wp:positionH relativeFrom="column">
            <wp:posOffset>-552450</wp:posOffset>
          </wp:positionH>
          <wp:positionV relativeFrom="paragraph">
            <wp:posOffset>-85725</wp:posOffset>
          </wp:positionV>
          <wp:extent cx="3267075" cy="1007110"/>
          <wp:effectExtent l="0" t="0" r="952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DowCorning_lock-up.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560" r="40224" b="14160"/>
                  <a:stretch/>
                </pic:blipFill>
                <pic:spPr bwMode="auto">
                  <a:xfrm>
                    <a:off x="0" y="0"/>
                    <a:ext cx="3267075" cy="10071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bookmarkEnd w:id="3"/>
  <w:p w:rsidR="008148F7" w:rsidRDefault="008402D8" w:rsidP="008402D8">
    <w:pPr>
      <w:pStyle w:val="Header"/>
      <w:tabs>
        <w:tab w:val="clear" w:pos="4680"/>
        <w:tab w:val="clear" w:pos="9360"/>
        <w:tab w:val="left" w:pos="7590"/>
      </w:tabs>
    </w:pPr>
    <w:r>
      <w:tab/>
    </w:r>
  </w:p>
  <w:p w:rsidR="008148F7" w:rsidRDefault="008402D8" w:rsidP="00731CCA">
    <w:pPr>
      <w:pStyle w:val="Header"/>
      <w:tabs>
        <w:tab w:val="clear" w:pos="4680"/>
        <w:tab w:val="clear" w:pos="9360"/>
        <w:tab w:val="left" w:pos="6150"/>
        <w:tab w:val="left" w:pos="8400"/>
      </w:tabs>
    </w:pPr>
    <w:r>
      <w:tab/>
    </w:r>
    <w:r w:rsidR="00731CCA">
      <w:tab/>
    </w:r>
  </w:p>
  <w:p w:rsidR="008148F7" w:rsidRDefault="008148F7">
    <w:pPr>
      <w:pStyle w:val="Header"/>
    </w:pPr>
  </w:p>
  <w:p w:rsidR="008148F7" w:rsidRPr="002C2965" w:rsidRDefault="008148F7">
    <w:pPr>
      <w:pStyle w:val="Header"/>
    </w:pPr>
  </w:p>
  <w:p w:rsidR="008148F7" w:rsidRPr="002C2965" w:rsidRDefault="008148F7">
    <w:pPr>
      <w:pStyle w:val="Header"/>
    </w:pPr>
  </w:p>
  <w:p w:rsidR="008148F7" w:rsidRPr="002C2965" w:rsidRDefault="008148F7">
    <w:pPr>
      <w:pStyle w:val="Header"/>
    </w:pPr>
  </w:p>
  <w:p w:rsidR="008148F7" w:rsidRPr="002C2965" w:rsidRDefault="008148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10F8"/>
    <w:multiLevelType w:val="hybridMultilevel"/>
    <w:tmpl w:val="5D061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AF09D3"/>
    <w:multiLevelType w:val="hybridMultilevel"/>
    <w:tmpl w:val="B19E8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2952E1"/>
    <w:multiLevelType w:val="hybridMultilevel"/>
    <w:tmpl w:val="41BAF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251A2A"/>
    <w:multiLevelType w:val="hybridMultilevel"/>
    <w:tmpl w:val="62826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94F76"/>
    <w:rsid w:val="0000379D"/>
    <w:rsid w:val="00021090"/>
    <w:rsid w:val="00042B3B"/>
    <w:rsid w:val="00056E54"/>
    <w:rsid w:val="00067A56"/>
    <w:rsid w:val="00073319"/>
    <w:rsid w:val="00087C48"/>
    <w:rsid w:val="0009067F"/>
    <w:rsid w:val="000924D9"/>
    <w:rsid w:val="00094F76"/>
    <w:rsid w:val="000A2FE5"/>
    <w:rsid w:val="000A70C2"/>
    <w:rsid w:val="000B402E"/>
    <w:rsid w:val="000B753A"/>
    <w:rsid w:val="000C26C1"/>
    <w:rsid w:val="000C4C51"/>
    <w:rsid w:val="000D02CF"/>
    <w:rsid w:val="000D2C10"/>
    <w:rsid w:val="000D317B"/>
    <w:rsid w:val="000E2E0E"/>
    <w:rsid w:val="000F1A4E"/>
    <w:rsid w:val="00102094"/>
    <w:rsid w:val="00103727"/>
    <w:rsid w:val="00124310"/>
    <w:rsid w:val="001403C7"/>
    <w:rsid w:val="00142668"/>
    <w:rsid w:val="00154314"/>
    <w:rsid w:val="00155692"/>
    <w:rsid w:val="00157B62"/>
    <w:rsid w:val="00166C1C"/>
    <w:rsid w:val="00191DB4"/>
    <w:rsid w:val="00197DDA"/>
    <w:rsid w:val="001C39A3"/>
    <w:rsid w:val="001D72B0"/>
    <w:rsid w:val="001E0AB9"/>
    <w:rsid w:val="001F55DB"/>
    <w:rsid w:val="00225ACA"/>
    <w:rsid w:val="002547BF"/>
    <w:rsid w:val="002569DD"/>
    <w:rsid w:val="0026139E"/>
    <w:rsid w:val="00274FC6"/>
    <w:rsid w:val="00285CF0"/>
    <w:rsid w:val="00291EED"/>
    <w:rsid w:val="00294302"/>
    <w:rsid w:val="002B7D18"/>
    <w:rsid w:val="002C2965"/>
    <w:rsid w:val="002C6CF9"/>
    <w:rsid w:val="002C7614"/>
    <w:rsid w:val="002D5FB5"/>
    <w:rsid w:val="002E19D7"/>
    <w:rsid w:val="002F341B"/>
    <w:rsid w:val="002F6E20"/>
    <w:rsid w:val="00306BBF"/>
    <w:rsid w:val="00310C42"/>
    <w:rsid w:val="00310F77"/>
    <w:rsid w:val="0031767E"/>
    <w:rsid w:val="003330CB"/>
    <w:rsid w:val="00343B60"/>
    <w:rsid w:val="00346899"/>
    <w:rsid w:val="00356547"/>
    <w:rsid w:val="00356862"/>
    <w:rsid w:val="00365B3F"/>
    <w:rsid w:val="00372136"/>
    <w:rsid w:val="003722F5"/>
    <w:rsid w:val="003750BE"/>
    <w:rsid w:val="00383030"/>
    <w:rsid w:val="003A5BE9"/>
    <w:rsid w:val="003B561E"/>
    <w:rsid w:val="003D2EF9"/>
    <w:rsid w:val="003D394F"/>
    <w:rsid w:val="003D61F1"/>
    <w:rsid w:val="003D7590"/>
    <w:rsid w:val="003E2616"/>
    <w:rsid w:val="003E4241"/>
    <w:rsid w:val="003E7299"/>
    <w:rsid w:val="003F1AC6"/>
    <w:rsid w:val="003F60D7"/>
    <w:rsid w:val="003F6C5A"/>
    <w:rsid w:val="0042308F"/>
    <w:rsid w:val="0043613B"/>
    <w:rsid w:val="00442CCA"/>
    <w:rsid w:val="004565E8"/>
    <w:rsid w:val="00464CEB"/>
    <w:rsid w:val="0047096A"/>
    <w:rsid w:val="004743AD"/>
    <w:rsid w:val="004C6A38"/>
    <w:rsid w:val="004D06C0"/>
    <w:rsid w:val="004D518D"/>
    <w:rsid w:val="0051550C"/>
    <w:rsid w:val="00517C97"/>
    <w:rsid w:val="005338EA"/>
    <w:rsid w:val="00544393"/>
    <w:rsid w:val="005613DB"/>
    <w:rsid w:val="005675F7"/>
    <w:rsid w:val="005B231D"/>
    <w:rsid w:val="005C0E96"/>
    <w:rsid w:val="005C3B00"/>
    <w:rsid w:val="005D4C9E"/>
    <w:rsid w:val="005E4DA8"/>
    <w:rsid w:val="005E50CC"/>
    <w:rsid w:val="005F2D4E"/>
    <w:rsid w:val="005F54DA"/>
    <w:rsid w:val="006161D4"/>
    <w:rsid w:val="006205AF"/>
    <w:rsid w:val="00640DBE"/>
    <w:rsid w:val="00690EE6"/>
    <w:rsid w:val="006B7E19"/>
    <w:rsid w:val="006C5BE0"/>
    <w:rsid w:val="006D2ED7"/>
    <w:rsid w:val="006D3367"/>
    <w:rsid w:val="006E0C87"/>
    <w:rsid w:val="006E7948"/>
    <w:rsid w:val="0072152C"/>
    <w:rsid w:val="00727B01"/>
    <w:rsid w:val="00731CCA"/>
    <w:rsid w:val="00745466"/>
    <w:rsid w:val="00750A1E"/>
    <w:rsid w:val="00757EC2"/>
    <w:rsid w:val="00763C1B"/>
    <w:rsid w:val="00794876"/>
    <w:rsid w:val="0079691E"/>
    <w:rsid w:val="007A5615"/>
    <w:rsid w:val="007B2D5E"/>
    <w:rsid w:val="007C762A"/>
    <w:rsid w:val="007E0417"/>
    <w:rsid w:val="007E4278"/>
    <w:rsid w:val="007F1851"/>
    <w:rsid w:val="00800EB9"/>
    <w:rsid w:val="00804AF2"/>
    <w:rsid w:val="008079AF"/>
    <w:rsid w:val="00811B22"/>
    <w:rsid w:val="00813476"/>
    <w:rsid w:val="008148F7"/>
    <w:rsid w:val="00822F8E"/>
    <w:rsid w:val="008257DF"/>
    <w:rsid w:val="00826C86"/>
    <w:rsid w:val="00827232"/>
    <w:rsid w:val="00833D0D"/>
    <w:rsid w:val="00836BF7"/>
    <w:rsid w:val="008402D8"/>
    <w:rsid w:val="00846FF2"/>
    <w:rsid w:val="00847350"/>
    <w:rsid w:val="00851F06"/>
    <w:rsid w:val="008551CB"/>
    <w:rsid w:val="00855B2B"/>
    <w:rsid w:val="008560B9"/>
    <w:rsid w:val="00864C96"/>
    <w:rsid w:val="00865828"/>
    <w:rsid w:val="008A1B67"/>
    <w:rsid w:val="008A7993"/>
    <w:rsid w:val="008E0523"/>
    <w:rsid w:val="008F1DB5"/>
    <w:rsid w:val="008F7B5A"/>
    <w:rsid w:val="009013AC"/>
    <w:rsid w:val="00910774"/>
    <w:rsid w:val="009330C2"/>
    <w:rsid w:val="00940760"/>
    <w:rsid w:val="0095009F"/>
    <w:rsid w:val="00965FEF"/>
    <w:rsid w:val="00980E33"/>
    <w:rsid w:val="00995A27"/>
    <w:rsid w:val="009A4CD0"/>
    <w:rsid w:val="009A5855"/>
    <w:rsid w:val="009A71D5"/>
    <w:rsid w:val="009B1404"/>
    <w:rsid w:val="009C63C4"/>
    <w:rsid w:val="009C6877"/>
    <w:rsid w:val="009D7A55"/>
    <w:rsid w:val="009E2211"/>
    <w:rsid w:val="00A25F97"/>
    <w:rsid w:val="00A2642F"/>
    <w:rsid w:val="00A33B00"/>
    <w:rsid w:val="00A34AAB"/>
    <w:rsid w:val="00A569D3"/>
    <w:rsid w:val="00A575BB"/>
    <w:rsid w:val="00A618FE"/>
    <w:rsid w:val="00A6202C"/>
    <w:rsid w:val="00A62130"/>
    <w:rsid w:val="00A62F23"/>
    <w:rsid w:val="00A708B1"/>
    <w:rsid w:val="00A76273"/>
    <w:rsid w:val="00A7654A"/>
    <w:rsid w:val="00A81F1D"/>
    <w:rsid w:val="00AC6DF8"/>
    <w:rsid w:val="00AE451C"/>
    <w:rsid w:val="00AE4BC7"/>
    <w:rsid w:val="00AE69DD"/>
    <w:rsid w:val="00AF4E89"/>
    <w:rsid w:val="00AF64A3"/>
    <w:rsid w:val="00AF707E"/>
    <w:rsid w:val="00B2712D"/>
    <w:rsid w:val="00B3334C"/>
    <w:rsid w:val="00B477A8"/>
    <w:rsid w:val="00B50411"/>
    <w:rsid w:val="00B5583E"/>
    <w:rsid w:val="00B76539"/>
    <w:rsid w:val="00B806E8"/>
    <w:rsid w:val="00B80FA2"/>
    <w:rsid w:val="00B90CF4"/>
    <w:rsid w:val="00B94237"/>
    <w:rsid w:val="00BA1E10"/>
    <w:rsid w:val="00BB4512"/>
    <w:rsid w:val="00BC7A41"/>
    <w:rsid w:val="00BD132B"/>
    <w:rsid w:val="00BD5A12"/>
    <w:rsid w:val="00BE2262"/>
    <w:rsid w:val="00BE71D6"/>
    <w:rsid w:val="00BF4295"/>
    <w:rsid w:val="00BF5B55"/>
    <w:rsid w:val="00C01B2F"/>
    <w:rsid w:val="00C02426"/>
    <w:rsid w:val="00C113D9"/>
    <w:rsid w:val="00C12924"/>
    <w:rsid w:val="00C13A78"/>
    <w:rsid w:val="00C173A4"/>
    <w:rsid w:val="00C27964"/>
    <w:rsid w:val="00C35B02"/>
    <w:rsid w:val="00C40386"/>
    <w:rsid w:val="00C43EA3"/>
    <w:rsid w:val="00C66417"/>
    <w:rsid w:val="00C67BB2"/>
    <w:rsid w:val="00CA1153"/>
    <w:rsid w:val="00CA7905"/>
    <w:rsid w:val="00CC013B"/>
    <w:rsid w:val="00CC57A4"/>
    <w:rsid w:val="00CD4133"/>
    <w:rsid w:val="00CD4E97"/>
    <w:rsid w:val="00CE58C2"/>
    <w:rsid w:val="00D3475D"/>
    <w:rsid w:val="00D5185E"/>
    <w:rsid w:val="00D53C64"/>
    <w:rsid w:val="00D545CA"/>
    <w:rsid w:val="00D6568A"/>
    <w:rsid w:val="00D712FB"/>
    <w:rsid w:val="00DB5B1C"/>
    <w:rsid w:val="00DC661B"/>
    <w:rsid w:val="00DD03B3"/>
    <w:rsid w:val="00DE27AB"/>
    <w:rsid w:val="00DE2D82"/>
    <w:rsid w:val="00DF4C0C"/>
    <w:rsid w:val="00E05E91"/>
    <w:rsid w:val="00E07463"/>
    <w:rsid w:val="00E17CAE"/>
    <w:rsid w:val="00E23C5D"/>
    <w:rsid w:val="00E349FE"/>
    <w:rsid w:val="00E43136"/>
    <w:rsid w:val="00E569BD"/>
    <w:rsid w:val="00E57FB3"/>
    <w:rsid w:val="00E715F8"/>
    <w:rsid w:val="00E948A6"/>
    <w:rsid w:val="00E96A5C"/>
    <w:rsid w:val="00E974B1"/>
    <w:rsid w:val="00EA163B"/>
    <w:rsid w:val="00EA4E8F"/>
    <w:rsid w:val="00EF40E1"/>
    <w:rsid w:val="00F03973"/>
    <w:rsid w:val="00F05760"/>
    <w:rsid w:val="00F3619E"/>
    <w:rsid w:val="00F61814"/>
    <w:rsid w:val="00F61C39"/>
    <w:rsid w:val="00F61E7E"/>
    <w:rsid w:val="00F84FF4"/>
    <w:rsid w:val="00F87BA0"/>
    <w:rsid w:val="00F944C9"/>
    <w:rsid w:val="00FA305B"/>
    <w:rsid w:val="00FB744F"/>
    <w:rsid w:val="00FC3001"/>
    <w:rsid w:val="00FD5F72"/>
    <w:rsid w:val="00FE1550"/>
    <w:rsid w:val="00FF4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qFormat/>
    <w:rsid w:val="00094F76"/>
    <w:pPr>
      <w:spacing w:after="0" w:line="240" w:lineRule="exact"/>
    </w:pPr>
    <w:rPr>
      <w:rFonts w:ascii="Arial" w:eastAsiaTheme="minorEastAsia" w:hAnsi="Arial"/>
      <w:sz w:val="20"/>
      <w:szCs w:val="24"/>
    </w:rPr>
  </w:style>
  <w:style w:type="paragraph" w:customStyle="1" w:styleId="ContactInformation">
    <w:name w:val="Contact Information"/>
    <w:basedOn w:val="LetterBody"/>
    <w:qFormat/>
    <w:rsid w:val="00094F76"/>
    <w:pPr>
      <w:tabs>
        <w:tab w:val="left" w:pos="5040"/>
      </w:tabs>
    </w:pPr>
  </w:style>
  <w:style w:type="paragraph" w:customStyle="1" w:styleId="MainHeadline">
    <w:name w:val="Main Headline"/>
    <w:qFormat/>
    <w:rsid w:val="00094F76"/>
    <w:pPr>
      <w:spacing w:after="240" w:line="320" w:lineRule="exact"/>
    </w:pPr>
    <w:rPr>
      <w:rFonts w:ascii="Arial" w:eastAsiaTheme="minorEastAsia" w:hAnsi="Arial" w:cs="Arial"/>
      <w:b/>
      <w:sz w:val="28"/>
      <w:szCs w:val="28"/>
    </w:rPr>
  </w:style>
  <w:style w:type="paragraph" w:customStyle="1" w:styleId="SecondaryHeadline">
    <w:name w:val="Secondary Headline"/>
    <w:basedOn w:val="MainHeadline"/>
    <w:qFormat/>
    <w:rsid w:val="00094F76"/>
    <w:pPr>
      <w:spacing w:line="280" w:lineRule="exact"/>
    </w:pPr>
    <w:rPr>
      <w:sz w:val="24"/>
    </w:rPr>
  </w:style>
  <w:style w:type="paragraph" w:customStyle="1" w:styleId="BodySubhead">
    <w:name w:val="Body Subhead"/>
    <w:basedOn w:val="LetterBody"/>
    <w:qFormat/>
    <w:rsid w:val="00094F76"/>
    <w:pPr>
      <w:keepNext/>
      <w:keepLines/>
    </w:pPr>
    <w:rPr>
      <w:b/>
    </w:rPr>
  </w:style>
  <w:style w:type="character" w:styleId="Hyperlink">
    <w:name w:val="Hyperlink"/>
    <w:basedOn w:val="DefaultParagraphFont"/>
    <w:uiPriority w:val="99"/>
    <w:unhideWhenUsed/>
    <w:rsid w:val="00094F76"/>
    <w:rPr>
      <w:color w:val="E80033"/>
      <w:u w:val="none"/>
    </w:rPr>
  </w:style>
  <w:style w:type="paragraph" w:customStyle="1" w:styleId="SocialMedia">
    <w:name w:val="Social Media"/>
    <w:basedOn w:val="Normal"/>
    <w:qFormat/>
    <w:rsid w:val="00094F76"/>
    <w:pPr>
      <w:tabs>
        <w:tab w:val="left" w:pos="450"/>
        <w:tab w:val="left" w:pos="900"/>
        <w:tab w:val="left" w:pos="1350"/>
      </w:tabs>
      <w:spacing w:before="720" w:after="0" w:line="360" w:lineRule="exact"/>
    </w:pPr>
    <w:rPr>
      <w:rFonts w:ascii="Arial" w:eastAsiaTheme="minorEastAsia" w:hAnsi="Arial"/>
      <w:noProof/>
      <w:sz w:val="20"/>
      <w:szCs w:val="24"/>
    </w:rPr>
  </w:style>
  <w:style w:type="paragraph" w:customStyle="1" w:styleId="NRBodyText">
    <w:name w:val="NR Body Text"/>
    <w:uiPriority w:val="99"/>
    <w:rsid w:val="00094F76"/>
    <w:pPr>
      <w:spacing w:after="240" w:line="480" w:lineRule="exact"/>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094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76"/>
    <w:rPr>
      <w:rFonts w:ascii="Tahoma" w:hAnsi="Tahoma" w:cs="Tahoma"/>
      <w:sz w:val="16"/>
      <w:szCs w:val="16"/>
    </w:rPr>
  </w:style>
  <w:style w:type="paragraph" w:styleId="Header">
    <w:name w:val="header"/>
    <w:basedOn w:val="Normal"/>
    <w:link w:val="HeaderChar"/>
    <w:uiPriority w:val="99"/>
    <w:unhideWhenUsed/>
    <w:rsid w:val="00094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76"/>
  </w:style>
  <w:style w:type="paragraph" w:styleId="Footer">
    <w:name w:val="footer"/>
    <w:basedOn w:val="Normal"/>
    <w:link w:val="FooterChar"/>
    <w:uiPriority w:val="99"/>
    <w:unhideWhenUsed/>
    <w:rsid w:val="00094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76"/>
  </w:style>
  <w:style w:type="paragraph" w:customStyle="1" w:styleId="CorporateName">
    <w:name w:val="Corporate Name"/>
    <w:basedOn w:val="Normal"/>
    <w:next w:val="Normal"/>
    <w:qFormat/>
    <w:rsid w:val="00094F76"/>
    <w:pPr>
      <w:spacing w:after="0" w:line="170" w:lineRule="exact"/>
    </w:pPr>
    <w:rPr>
      <w:rFonts w:ascii="Arial" w:eastAsiaTheme="minorEastAsia" w:hAnsi="Arial"/>
      <w:b/>
      <w:sz w:val="16"/>
      <w:szCs w:val="24"/>
    </w:rPr>
  </w:style>
  <w:style w:type="character" w:customStyle="1" w:styleId="RedType">
    <w:name w:val="Red Type"/>
    <w:basedOn w:val="DefaultParagraphFont"/>
    <w:uiPriority w:val="1"/>
    <w:qFormat/>
    <w:rsid w:val="00094F76"/>
    <w:rPr>
      <w:color w:val="E80033"/>
    </w:rPr>
  </w:style>
  <w:style w:type="paragraph" w:customStyle="1" w:styleId="AddressLegal">
    <w:name w:val="Address/Legal"/>
    <w:basedOn w:val="Normal"/>
    <w:qFormat/>
    <w:rsid w:val="00094F76"/>
    <w:pPr>
      <w:spacing w:after="0" w:line="170" w:lineRule="exact"/>
    </w:pPr>
    <w:rPr>
      <w:rFonts w:ascii="Arial" w:eastAsiaTheme="minorEastAsia" w:hAnsi="Arial"/>
      <w:sz w:val="16"/>
      <w:szCs w:val="24"/>
    </w:rPr>
  </w:style>
  <w:style w:type="paragraph" w:customStyle="1" w:styleId="PressRelease">
    <w:name w:val="Press Release"/>
    <w:basedOn w:val="CorporateName"/>
    <w:qFormat/>
    <w:rsid w:val="00094F76"/>
    <w:pPr>
      <w:spacing w:after="468" w:line="240" w:lineRule="exact"/>
    </w:pPr>
    <w:rPr>
      <w:color w:val="E80033"/>
      <w:sz w:val="24"/>
    </w:rPr>
  </w:style>
  <w:style w:type="character" w:styleId="CommentReference">
    <w:name w:val="annotation reference"/>
    <w:basedOn w:val="DefaultParagraphFont"/>
    <w:uiPriority w:val="99"/>
    <w:semiHidden/>
    <w:unhideWhenUsed/>
    <w:rsid w:val="0042308F"/>
    <w:rPr>
      <w:sz w:val="16"/>
      <w:szCs w:val="16"/>
    </w:rPr>
  </w:style>
  <w:style w:type="paragraph" w:styleId="ListParagraph">
    <w:name w:val="List Paragraph"/>
    <w:basedOn w:val="Normal"/>
    <w:uiPriority w:val="34"/>
    <w:qFormat/>
    <w:rsid w:val="0042308F"/>
    <w:pPr>
      <w:spacing w:after="0" w:line="240" w:lineRule="auto"/>
      <w:ind w:left="720"/>
      <w:contextualSpacing/>
    </w:pPr>
  </w:style>
  <w:style w:type="paragraph" w:styleId="CommentText">
    <w:name w:val="annotation text"/>
    <w:basedOn w:val="Normal"/>
    <w:link w:val="CommentTextChar"/>
    <w:uiPriority w:val="99"/>
    <w:semiHidden/>
    <w:unhideWhenUsed/>
    <w:rsid w:val="0042308F"/>
    <w:pPr>
      <w:spacing w:after="0" w:line="240" w:lineRule="auto"/>
    </w:pPr>
    <w:rPr>
      <w:rFonts w:ascii="Helvetica" w:eastAsia="MS Mincho" w:hAnsi="Helvetica" w:cs="Times New Roman"/>
      <w:sz w:val="24"/>
      <w:szCs w:val="24"/>
    </w:rPr>
  </w:style>
  <w:style w:type="character" w:customStyle="1" w:styleId="CommentTextChar">
    <w:name w:val="Comment Text Char"/>
    <w:basedOn w:val="DefaultParagraphFont"/>
    <w:link w:val="CommentText"/>
    <w:uiPriority w:val="99"/>
    <w:semiHidden/>
    <w:rsid w:val="0042308F"/>
    <w:rPr>
      <w:rFonts w:ascii="Helvetica" w:eastAsia="MS Mincho" w:hAnsi="Helvetica" w:cs="Times New Roman"/>
      <w:sz w:val="24"/>
      <w:szCs w:val="24"/>
    </w:rPr>
  </w:style>
  <w:style w:type="character" w:styleId="FollowedHyperlink">
    <w:name w:val="FollowedHyperlink"/>
    <w:basedOn w:val="DefaultParagraphFont"/>
    <w:uiPriority w:val="99"/>
    <w:semiHidden/>
    <w:unhideWhenUsed/>
    <w:rsid w:val="0042308F"/>
    <w:rPr>
      <w:color w:val="800080" w:themeColor="followedHyperlink"/>
      <w:u w:val="single"/>
    </w:rPr>
  </w:style>
  <w:style w:type="character" w:customStyle="1" w:styleId="a2">
    <w:name w:val="a2"/>
    <w:basedOn w:val="DefaultParagraphFont"/>
    <w:rsid w:val="006B7E19"/>
  </w:style>
  <w:style w:type="character" w:customStyle="1" w:styleId="a3">
    <w:name w:val="a3"/>
    <w:basedOn w:val="DefaultParagraphFont"/>
    <w:rsid w:val="006B7E19"/>
  </w:style>
  <w:style w:type="paragraph" w:styleId="CommentSubject">
    <w:name w:val="annotation subject"/>
    <w:basedOn w:val="CommentText"/>
    <w:next w:val="CommentText"/>
    <w:link w:val="CommentSubjectChar"/>
    <w:uiPriority w:val="99"/>
    <w:semiHidden/>
    <w:unhideWhenUsed/>
    <w:rsid w:val="00B806E8"/>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806E8"/>
    <w:rPr>
      <w:rFonts w:ascii="Helvetica" w:eastAsia="MS Mincho" w:hAnsi="Helvetica" w:cs="Times New Roman"/>
      <w:b/>
      <w:bCs/>
      <w:sz w:val="20"/>
      <w:szCs w:val="20"/>
    </w:rPr>
  </w:style>
  <w:style w:type="paragraph" w:styleId="BodyText3">
    <w:name w:val="Body Text 3"/>
    <w:basedOn w:val="Normal"/>
    <w:link w:val="BodyText3Char"/>
    <w:uiPriority w:val="99"/>
    <w:unhideWhenUsed/>
    <w:rsid w:val="00AF707E"/>
    <w:pPr>
      <w:spacing w:after="120" w:line="259" w:lineRule="auto"/>
    </w:pPr>
    <w:rPr>
      <w:rFonts w:eastAsiaTheme="minorEastAsia"/>
      <w:sz w:val="16"/>
      <w:szCs w:val="16"/>
    </w:rPr>
  </w:style>
  <w:style w:type="character" w:customStyle="1" w:styleId="BodyText3Char">
    <w:name w:val="Body Text 3 Char"/>
    <w:basedOn w:val="DefaultParagraphFont"/>
    <w:link w:val="BodyText3"/>
    <w:uiPriority w:val="99"/>
    <w:rsid w:val="00AF707E"/>
    <w:rPr>
      <w:rFonts w:eastAsiaTheme="minorEastAsia"/>
      <w:sz w:val="16"/>
      <w:szCs w:val="16"/>
    </w:rPr>
  </w:style>
  <w:style w:type="paragraph" w:styleId="NoSpacing">
    <w:name w:val="No Spacing"/>
    <w:uiPriority w:val="1"/>
    <w:qFormat/>
    <w:rsid w:val="00AF707E"/>
    <w:pPr>
      <w:spacing w:after="0" w:line="240" w:lineRule="auto"/>
    </w:pPr>
  </w:style>
  <w:style w:type="paragraph" w:styleId="Revision">
    <w:name w:val="Revision"/>
    <w:hidden/>
    <w:uiPriority w:val="99"/>
    <w:semiHidden/>
    <w:rsid w:val="00B2712D"/>
    <w:pPr>
      <w:spacing w:after="0" w:line="240" w:lineRule="auto"/>
    </w:pPr>
  </w:style>
  <w:style w:type="character" w:customStyle="1" w:styleId="Mention1">
    <w:name w:val="Mention1"/>
    <w:basedOn w:val="DefaultParagraphFont"/>
    <w:uiPriority w:val="99"/>
    <w:semiHidden/>
    <w:unhideWhenUsed/>
    <w:rsid w:val="00965FEF"/>
    <w:rPr>
      <w:color w:val="2B579A"/>
      <w:shd w:val="clear" w:color="auto" w:fill="E6E6E6"/>
    </w:rPr>
  </w:style>
  <w:style w:type="paragraph" w:styleId="NormalWeb">
    <w:name w:val="Normal (Web)"/>
    <w:basedOn w:val="Normal"/>
    <w:uiPriority w:val="99"/>
    <w:semiHidden/>
    <w:unhideWhenUsed/>
    <w:rsid w:val="009330C2"/>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PlainText">
    <w:name w:val="Plain Text"/>
    <w:basedOn w:val="Normal"/>
    <w:link w:val="PlainTextChar"/>
    <w:uiPriority w:val="99"/>
    <w:unhideWhenUsed/>
    <w:rsid w:val="00191DB4"/>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191DB4"/>
    <w:rPr>
      <w:rFonts w:ascii="Consolas" w:eastAsiaTheme="minorEastAsia" w:hAnsi="Consolas"/>
      <w:sz w:val="21"/>
      <w:szCs w:val="21"/>
      <w:lang w:eastAsia="zh-CN"/>
    </w:rPr>
  </w:style>
</w:styles>
</file>

<file path=word/webSettings.xml><?xml version="1.0" encoding="utf-8"?>
<w:webSettings xmlns:r="http://schemas.openxmlformats.org/officeDocument/2006/relationships" xmlns:w="http://schemas.openxmlformats.org/wordprocessingml/2006/main">
  <w:divs>
    <w:div w:id="28191891">
      <w:bodyDiv w:val="1"/>
      <w:marLeft w:val="0"/>
      <w:marRight w:val="0"/>
      <w:marTop w:val="0"/>
      <w:marBottom w:val="0"/>
      <w:divBdr>
        <w:top w:val="none" w:sz="0" w:space="0" w:color="auto"/>
        <w:left w:val="none" w:sz="0" w:space="0" w:color="auto"/>
        <w:bottom w:val="none" w:sz="0" w:space="0" w:color="auto"/>
        <w:right w:val="none" w:sz="0" w:space="0" w:color="auto"/>
      </w:divBdr>
    </w:div>
    <w:div w:id="42599677">
      <w:bodyDiv w:val="1"/>
      <w:marLeft w:val="0"/>
      <w:marRight w:val="0"/>
      <w:marTop w:val="0"/>
      <w:marBottom w:val="0"/>
      <w:divBdr>
        <w:top w:val="none" w:sz="0" w:space="0" w:color="auto"/>
        <w:left w:val="none" w:sz="0" w:space="0" w:color="auto"/>
        <w:bottom w:val="none" w:sz="0" w:space="0" w:color="auto"/>
        <w:right w:val="none" w:sz="0" w:space="0" w:color="auto"/>
      </w:divBdr>
      <w:divsChild>
        <w:div w:id="631712521">
          <w:marLeft w:val="0"/>
          <w:marRight w:val="0"/>
          <w:marTop w:val="0"/>
          <w:marBottom w:val="0"/>
          <w:divBdr>
            <w:top w:val="none" w:sz="0" w:space="0" w:color="auto"/>
            <w:left w:val="none" w:sz="0" w:space="0" w:color="auto"/>
            <w:bottom w:val="none" w:sz="0" w:space="0" w:color="auto"/>
            <w:right w:val="none" w:sz="0" w:space="0" w:color="auto"/>
          </w:divBdr>
          <w:divsChild>
            <w:div w:id="138693635">
              <w:marLeft w:val="0"/>
              <w:marRight w:val="0"/>
              <w:marTop w:val="0"/>
              <w:marBottom w:val="0"/>
              <w:divBdr>
                <w:top w:val="none" w:sz="0" w:space="0" w:color="auto"/>
                <w:left w:val="none" w:sz="0" w:space="0" w:color="auto"/>
                <w:bottom w:val="none" w:sz="0" w:space="0" w:color="auto"/>
                <w:right w:val="none" w:sz="0" w:space="0" w:color="auto"/>
              </w:divBdr>
              <w:divsChild>
                <w:div w:id="676690749">
                  <w:marLeft w:val="0"/>
                  <w:marRight w:val="0"/>
                  <w:marTop w:val="0"/>
                  <w:marBottom w:val="300"/>
                  <w:divBdr>
                    <w:top w:val="single" w:sz="36" w:space="0" w:color="000000"/>
                    <w:left w:val="none" w:sz="0" w:space="0" w:color="auto"/>
                    <w:bottom w:val="none" w:sz="0" w:space="0" w:color="auto"/>
                    <w:right w:val="none" w:sz="0" w:space="0" w:color="auto"/>
                  </w:divBdr>
                  <w:divsChild>
                    <w:div w:id="1359695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160376">
      <w:bodyDiv w:val="1"/>
      <w:marLeft w:val="0"/>
      <w:marRight w:val="0"/>
      <w:marTop w:val="0"/>
      <w:marBottom w:val="0"/>
      <w:divBdr>
        <w:top w:val="none" w:sz="0" w:space="0" w:color="auto"/>
        <w:left w:val="none" w:sz="0" w:space="0" w:color="auto"/>
        <w:bottom w:val="none" w:sz="0" w:space="0" w:color="auto"/>
        <w:right w:val="none" w:sz="0" w:space="0" w:color="auto"/>
      </w:divBdr>
    </w:div>
    <w:div w:id="240414417">
      <w:bodyDiv w:val="1"/>
      <w:marLeft w:val="0"/>
      <w:marRight w:val="0"/>
      <w:marTop w:val="0"/>
      <w:marBottom w:val="0"/>
      <w:divBdr>
        <w:top w:val="none" w:sz="0" w:space="0" w:color="auto"/>
        <w:left w:val="none" w:sz="0" w:space="0" w:color="auto"/>
        <w:bottom w:val="none" w:sz="0" w:space="0" w:color="auto"/>
        <w:right w:val="none" w:sz="0" w:space="0" w:color="auto"/>
      </w:divBdr>
    </w:div>
    <w:div w:id="315036028">
      <w:bodyDiv w:val="1"/>
      <w:marLeft w:val="0"/>
      <w:marRight w:val="0"/>
      <w:marTop w:val="0"/>
      <w:marBottom w:val="0"/>
      <w:divBdr>
        <w:top w:val="none" w:sz="0" w:space="0" w:color="auto"/>
        <w:left w:val="none" w:sz="0" w:space="0" w:color="auto"/>
        <w:bottom w:val="none" w:sz="0" w:space="0" w:color="auto"/>
        <w:right w:val="none" w:sz="0" w:space="0" w:color="auto"/>
      </w:divBdr>
    </w:div>
    <w:div w:id="360861211">
      <w:bodyDiv w:val="1"/>
      <w:marLeft w:val="0"/>
      <w:marRight w:val="0"/>
      <w:marTop w:val="0"/>
      <w:marBottom w:val="0"/>
      <w:divBdr>
        <w:top w:val="none" w:sz="0" w:space="0" w:color="auto"/>
        <w:left w:val="none" w:sz="0" w:space="0" w:color="auto"/>
        <w:bottom w:val="none" w:sz="0" w:space="0" w:color="auto"/>
        <w:right w:val="none" w:sz="0" w:space="0" w:color="auto"/>
      </w:divBdr>
    </w:div>
    <w:div w:id="399522939">
      <w:bodyDiv w:val="1"/>
      <w:marLeft w:val="0"/>
      <w:marRight w:val="0"/>
      <w:marTop w:val="0"/>
      <w:marBottom w:val="0"/>
      <w:divBdr>
        <w:top w:val="none" w:sz="0" w:space="0" w:color="auto"/>
        <w:left w:val="none" w:sz="0" w:space="0" w:color="auto"/>
        <w:bottom w:val="none" w:sz="0" w:space="0" w:color="auto"/>
        <w:right w:val="none" w:sz="0" w:space="0" w:color="auto"/>
      </w:divBdr>
    </w:div>
    <w:div w:id="452141284">
      <w:bodyDiv w:val="1"/>
      <w:marLeft w:val="0"/>
      <w:marRight w:val="0"/>
      <w:marTop w:val="0"/>
      <w:marBottom w:val="0"/>
      <w:divBdr>
        <w:top w:val="none" w:sz="0" w:space="0" w:color="auto"/>
        <w:left w:val="none" w:sz="0" w:space="0" w:color="auto"/>
        <w:bottom w:val="none" w:sz="0" w:space="0" w:color="auto"/>
        <w:right w:val="none" w:sz="0" w:space="0" w:color="auto"/>
      </w:divBdr>
    </w:div>
    <w:div w:id="681398348">
      <w:bodyDiv w:val="1"/>
      <w:marLeft w:val="0"/>
      <w:marRight w:val="0"/>
      <w:marTop w:val="0"/>
      <w:marBottom w:val="0"/>
      <w:divBdr>
        <w:top w:val="none" w:sz="0" w:space="0" w:color="auto"/>
        <w:left w:val="none" w:sz="0" w:space="0" w:color="auto"/>
        <w:bottom w:val="none" w:sz="0" w:space="0" w:color="auto"/>
        <w:right w:val="none" w:sz="0" w:space="0" w:color="auto"/>
      </w:divBdr>
    </w:div>
    <w:div w:id="735206895">
      <w:bodyDiv w:val="1"/>
      <w:marLeft w:val="0"/>
      <w:marRight w:val="0"/>
      <w:marTop w:val="0"/>
      <w:marBottom w:val="0"/>
      <w:divBdr>
        <w:top w:val="none" w:sz="0" w:space="0" w:color="auto"/>
        <w:left w:val="none" w:sz="0" w:space="0" w:color="auto"/>
        <w:bottom w:val="none" w:sz="0" w:space="0" w:color="auto"/>
        <w:right w:val="none" w:sz="0" w:space="0" w:color="auto"/>
      </w:divBdr>
    </w:div>
    <w:div w:id="811142769">
      <w:bodyDiv w:val="1"/>
      <w:marLeft w:val="0"/>
      <w:marRight w:val="0"/>
      <w:marTop w:val="0"/>
      <w:marBottom w:val="0"/>
      <w:divBdr>
        <w:top w:val="none" w:sz="0" w:space="0" w:color="auto"/>
        <w:left w:val="none" w:sz="0" w:space="0" w:color="auto"/>
        <w:bottom w:val="none" w:sz="0" w:space="0" w:color="auto"/>
        <w:right w:val="none" w:sz="0" w:space="0" w:color="auto"/>
      </w:divBdr>
    </w:div>
    <w:div w:id="829515867">
      <w:bodyDiv w:val="1"/>
      <w:marLeft w:val="0"/>
      <w:marRight w:val="0"/>
      <w:marTop w:val="0"/>
      <w:marBottom w:val="0"/>
      <w:divBdr>
        <w:top w:val="none" w:sz="0" w:space="0" w:color="auto"/>
        <w:left w:val="none" w:sz="0" w:space="0" w:color="auto"/>
        <w:bottom w:val="none" w:sz="0" w:space="0" w:color="auto"/>
        <w:right w:val="none" w:sz="0" w:space="0" w:color="auto"/>
      </w:divBdr>
    </w:div>
    <w:div w:id="867303632">
      <w:bodyDiv w:val="1"/>
      <w:marLeft w:val="0"/>
      <w:marRight w:val="0"/>
      <w:marTop w:val="0"/>
      <w:marBottom w:val="0"/>
      <w:divBdr>
        <w:top w:val="none" w:sz="0" w:space="0" w:color="auto"/>
        <w:left w:val="none" w:sz="0" w:space="0" w:color="auto"/>
        <w:bottom w:val="none" w:sz="0" w:space="0" w:color="auto"/>
        <w:right w:val="none" w:sz="0" w:space="0" w:color="auto"/>
      </w:divBdr>
    </w:div>
    <w:div w:id="895891656">
      <w:bodyDiv w:val="1"/>
      <w:marLeft w:val="0"/>
      <w:marRight w:val="0"/>
      <w:marTop w:val="0"/>
      <w:marBottom w:val="0"/>
      <w:divBdr>
        <w:top w:val="none" w:sz="0" w:space="0" w:color="auto"/>
        <w:left w:val="none" w:sz="0" w:space="0" w:color="auto"/>
        <w:bottom w:val="none" w:sz="0" w:space="0" w:color="auto"/>
        <w:right w:val="none" w:sz="0" w:space="0" w:color="auto"/>
      </w:divBdr>
    </w:div>
    <w:div w:id="934627769">
      <w:bodyDiv w:val="1"/>
      <w:marLeft w:val="0"/>
      <w:marRight w:val="0"/>
      <w:marTop w:val="0"/>
      <w:marBottom w:val="0"/>
      <w:divBdr>
        <w:top w:val="none" w:sz="0" w:space="0" w:color="auto"/>
        <w:left w:val="none" w:sz="0" w:space="0" w:color="auto"/>
        <w:bottom w:val="none" w:sz="0" w:space="0" w:color="auto"/>
        <w:right w:val="none" w:sz="0" w:space="0" w:color="auto"/>
      </w:divBdr>
    </w:div>
    <w:div w:id="939486188">
      <w:bodyDiv w:val="1"/>
      <w:marLeft w:val="0"/>
      <w:marRight w:val="0"/>
      <w:marTop w:val="0"/>
      <w:marBottom w:val="0"/>
      <w:divBdr>
        <w:top w:val="none" w:sz="0" w:space="0" w:color="auto"/>
        <w:left w:val="none" w:sz="0" w:space="0" w:color="auto"/>
        <w:bottom w:val="none" w:sz="0" w:space="0" w:color="auto"/>
        <w:right w:val="none" w:sz="0" w:space="0" w:color="auto"/>
      </w:divBdr>
    </w:div>
    <w:div w:id="983774877">
      <w:bodyDiv w:val="1"/>
      <w:marLeft w:val="0"/>
      <w:marRight w:val="0"/>
      <w:marTop w:val="0"/>
      <w:marBottom w:val="0"/>
      <w:divBdr>
        <w:top w:val="none" w:sz="0" w:space="0" w:color="auto"/>
        <w:left w:val="none" w:sz="0" w:space="0" w:color="auto"/>
        <w:bottom w:val="none" w:sz="0" w:space="0" w:color="auto"/>
        <w:right w:val="none" w:sz="0" w:space="0" w:color="auto"/>
      </w:divBdr>
    </w:div>
    <w:div w:id="1002272870">
      <w:bodyDiv w:val="1"/>
      <w:marLeft w:val="0"/>
      <w:marRight w:val="0"/>
      <w:marTop w:val="0"/>
      <w:marBottom w:val="0"/>
      <w:divBdr>
        <w:top w:val="none" w:sz="0" w:space="0" w:color="auto"/>
        <w:left w:val="none" w:sz="0" w:space="0" w:color="auto"/>
        <w:bottom w:val="none" w:sz="0" w:space="0" w:color="auto"/>
        <w:right w:val="none" w:sz="0" w:space="0" w:color="auto"/>
      </w:divBdr>
    </w:div>
    <w:div w:id="1012101099">
      <w:bodyDiv w:val="1"/>
      <w:marLeft w:val="0"/>
      <w:marRight w:val="0"/>
      <w:marTop w:val="0"/>
      <w:marBottom w:val="0"/>
      <w:divBdr>
        <w:top w:val="none" w:sz="0" w:space="0" w:color="auto"/>
        <w:left w:val="none" w:sz="0" w:space="0" w:color="auto"/>
        <w:bottom w:val="none" w:sz="0" w:space="0" w:color="auto"/>
        <w:right w:val="none" w:sz="0" w:space="0" w:color="auto"/>
      </w:divBdr>
    </w:div>
    <w:div w:id="1042024186">
      <w:bodyDiv w:val="1"/>
      <w:marLeft w:val="0"/>
      <w:marRight w:val="0"/>
      <w:marTop w:val="0"/>
      <w:marBottom w:val="0"/>
      <w:divBdr>
        <w:top w:val="none" w:sz="0" w:space="0" w:color="auto"/>
        <w:left w:val="none" w:sz="0" w:space="0" w:color="auto"/>
        <w:bottom w:val="none" w:sz="0" w:space="0" w:color="auto"/>
        <w:right w:val="none" w:sz="0" w:space="0" w:color="auto"/>
      </w:divBdr>
    </w:div>
    <w:div w:id="1145507561">
      <w:bodyDiv w:val="1"/>
      <w:marLeft w:val="0"/>
      <w:marRight w:val="0"/>
      <w:marTop w:val="0"/>
      <w:marBottom w:val="0"/>
      <w:divBdr>
        <w:top w:val="none" w:sz="0" w:space="0" w:color="auto"/>
        <w:left w:val="none" w:sz="0" w:space="0" w:color="auto"/>
        <w:bottom w:val="none" w:sz="0" w:space="0" w:color="auto"/>
        <w:right w:val="none" w:sz="0" w:space="0" w:color="auto"/>
      </w:divBdr>
    </w:div>
    <w:div w:id="1149327024">
      <w:bodyDiv w:val="1"/>
      <w:marLeft w:val="0"/>
      <w:marRight w:val="0"/>
      <w:marTop w:val="0"/>
      <w:marBottom w:val="0"/>
      <w:divBdr>
        <w:top w:val="none" w:sz="0" w:space="0" w:color="auto"/>
        <w:left w:val="none" w:sz="0" w:space="0" w:color="auto"/>
        <w:bottom w:val="none" w:sz="0" w:space="0" w:color="auto"/>
        <w:right w:val="none" w:sz="0" w:space="0" w:color="auto"/>
      </w:divBdr>
    </w:div>
    <w:div w:id="1168400353">
      <w:bodyDiv w:val="1"/>
      <w:marLeft w:val="0"/>
      <w:marRight w:val="0"/>
      <w:marTop w:val="0"/>
      <w:marBottom w:val="0"/>
      <w:divBdr>
        <w:top w:val="none" w:sz="0" w:space="0" w:color="auto"/>
        <w:left w:val="none" w:sz="0" w:space="0" w:color="auto"/>
        <w:bottom w:val="none" w:sz="0" w:space="0" w:color="auto"/>
        <w:right w:val="none" w:sz="0" w:space="0" w:color="auto"/>
      </w:divBdr>
    </w:div>
    <w:div w:id="1429886899">
      <w:bodyDiv w:val="1"/>
      <w:marLeft w:val="0"/>
      <w:marRight w:val="0"/>
      <w:marTop w:val="0"/>
      <w:marBottom w:val="0"/>
      <w:divBdr>
        <w:top w:val="none" w:sz="0" w:space="0" w:color="auto"/>
        <w:left w:val="none" w:sz="0" w:space="0" w:color="auto"/>
        <w:bottom w:val="none" w:sz="0" w:space="0" w:color="auto"/>
        <w:right w:val="none" w:sz="0" w:space="0" w:color="auto"/>
      </w:divBdr>
    </w:div>
    <w:div w:id="1461993449">
      <w:bodyDiv w:val="1"/>
      <w:marLeft w:val="0"/>
      <w:marRight w:val="0"/>
      <w:marTop w:val="0"/>
      <w:marBottom w:val="0"/>
      <w:divBdr>
        <w:top w:val="none" w:sz="0" w:space="0" w:color="auto"/>
        <w:left w:val="none" w:sz="0" w:space="0" w:color="auto"/>
        <w:bottom w:val="none" w:sz="0" w:space="0" w:color="auto"/>
        <w:right w:val="none" w:sz="0" w:space="0" w:color="auto"/>
      </w:divBdr>
    </w:div>
    <w:div w:id="1496188177">
      <w:bodyDiv w:val="1"/>
      <w:marLeft w:val="0"/>
      <w:marRight w:val="0"/>
      <w:marTop w:val="0"/>
      <w:marBottom w:val="0"/>
      <w:divBdr>
        <w:top w:val="none" w:sz="0" w:space="0" w:color="auto"/>
        <w:left w:val="none" w:sz="0" w:space="0" w:color="auto"/>
        <w:bottom w:val="none" w:sz="0" w:space="0" w:color="auto"/>
        <w:right w:val="none" w:sz="0" w:space="0" w:color="auto"/>
      </w:divBdr>
    </w:div>
    <w:div w:id="1664620525">
      <w:bodyDiv w:val="1"/>
      <w:marLeft w:val="0"/>
      <w:marRight w:val="0"/>
      <w:marTop w:val="0"/>
      <w:marBottom w:val="0"/>
      <w:divBdr>
        <w:top w:val="none" w:sz="0" w:space="0" w:color="auto"/>
        <w:left w:val="none" w:sz="0" w:space="0" w:color="auto"/>
        <w:bottom w:val="none" w:sz="0" w:space="0" w:color="auto"/>
        <w:right w:val="none" w:sz="0" w:space="0" w:color="auto"/>
      </w:divBdr>
    </w:div>
    <w:div w:id="1982464239">
      <w:bodyDiv w:val="1"/>
      <w:marLeft w:val="0"/>
      <w:marRight w:val="0"/>
      <w:marTop w:val="0"/>
      <w:marBottom w:val="0"/>
      <w:divBdr>
        <w:top w:val="none" w:sz="0" w:space="0" w:color="auto"/>
        <w:left w:val="none" w:sz="0" w:space="0" w:color="auto"/>
        <w:bottom w:val="none" w:sz="0" w:space="0" w:color="auto"/>
        <w:right w:val="none" w:sz="0" w:space="0" w:color="auto"/>
      </w:divBdr>
    </w:div>
    <w:div w:id="1997613733">
      <w:bodyDiv w:val="1"/>
      <w:marLeft w:val="0"/>
      <w:marRight w:val="0"/>
      <w:marTop w:val="0"/>
      <w:marBottom w:val="0"/>
      <w:divBdr>
        <w:top w:val="none" w:sz="0" w:space="0" w:color="auto"/>
        <w:left w:val="none" w:sz="0" w:space="0" w:color="auto"/>
        <w:bottom w:val="none" w:sz="0" w:space="0" w:color="auto"/>
        <w:right w:val="none" w:sz="0" w:space="0" w:color="auto"/>
      </w:divBdr>
    </w:div>
    <w:div w:id="208483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w.com" TargetMode="External"/><Relationship Id="rId18" Type="http://schemas.openxmlformats.org/officeDocument/2006/relationships/hyperlink" Target="mailto:j.yeo@dow.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dowcorning.com" TargetMode="External"/><Relationship Id="rId17" Type="http://schemas.openxmlformats.org/officeDocument/2006/relationships/hyperlink" Target="https://www.xiameter.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owcorning.com/content/about/aboutinnov" TargetMode="External"/><Relationship Id="rId20" Type="http://schemas.openxmlformats.org/officeDocument/2006/relationships/hyperlink" Target="mailto:thowe@howemarket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wpv.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dowcorning.com/content/discove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elia.yang@dowcorn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wcorning.com/" TargetMode="External"/><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s xmlns="9c948518-1c42-4e63-bc4f-6e2671cbdd71">
      <Value>Media Team</Value>
    </Topics>
    <Type_x0020_of_x0020_Document xmlns="9c948518-1c42-4e63-bc4f-6e2671cbdd71">
      <Value>Template</Value>
    </Type_x0020_of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E3E7893A9DA48A21DF064F2002203" ma:contentTypeVersion="3" ma:contentTypeDescription="Create a new document." ma:contentTypeScope="" ma:versionID="15b3ee7126ae3bb138cd4885921dee45">
  <xsd:schema xmlns:xsd="http://www.w3.org/2001/XMLSchema" xmlns:xs="http://www.w3.org/2001/XMLSchema" xmlns:p="http://schemas.microsoft.com/office/2006/metadata/properties" xmlns:ns1="9c948518-1c42-4e63-bc4f-6e2671cbdd71" targetNamespace="http://schemas.microsoft.com/office/2006/metadata/properties" ma:root="true" ma:fieldsID="7eb831f1ca4ab5cdf731d27845588a6e" ns1:_="">
    <xsd:import namespace="9c948518-1c42-4e63-bc4f-6e2671cbdd71"/>
    <xsd:element name="properties">
      <xsd:complexType>
        <xsd:sequence>
          <xsd:element name="documentManagement">
            <xsd:complexType>
              <xsd:all>
                <xsd:element ref="ns1:Type_x0020_of_x0020_Document" minOccurs="0"/>
                <xsd:element ref="ns1: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48518-1c42-4e63-bc4f-6e2671cbdd71" elementFormDefault="qualified">
    <xsd:import namespace="http://schemas.microsoft.com/office/2006/documentManagement/types"/>
    <xsd:import namespace="http://schemas.microsoft.com/office/infopath/2007/PartnerControls"/>
    <xsd:element name="Type_x0020_of_x0020_Document" ma:index="0" nillable="true" ma:displayName="Type of Document" ma:default="Holding Statements" ma:internalName="Type_x0020_of_x0020_Document">
      <xsd:complexType>
        <xsd:complexContent>
          <xsd:extension base="dms:MultiChoice">
            <xsd:sequence>
              <xsd:element name="Value" maxOccurs="unbounded" minOccurs="0" nillable="true">
                <xsd:simpleType>
                  <xsd:restriction base="dms:Choice">
                    <xsd:enumeration value="Holding Statements"/>
                    <xsd:enumeration value="Communication Plan"/>
                    <xsd:enumeration value="Contract"/>
                    <xsd:enumeration value="Press releases"/>
                    <xsd:enumeration value="Q&amp;A Document"/>
                    <xsd:enumeration value="Briefing Materials"/>
                    <xsd:enumeration value="Online/Print Media Clips"/>
                    <xsd:enumeration value="Presentation"/>
                    <xsd:enumeration value="Video"/>
                    <xsd:enumeration value="Photo"/>
                    <xsd:enumeration value="Graphic"/>
                    <xsd:enumeration value="Misc. Document"/>
                    <xsd:enumeration value="Template"/>
                    <xsd:enumeration value="Report"/>
                    <xsd:enumeration value="Bio"/>
                    <xsd:enumeration value="Speeches"/>
                    <xsd:enumeration value="Strategy"/>
                  </xsd:restriction>
                </xsd:simpleType>
              </xsd:element>
            </xsd:sequence>
          </xsd:extension>
        </xsd:complexContent>
      </xsd:complexType>
    </xsd:element>
    <xsd:element name="Topics" ma:index="3" nillable="true" ma:displayName="Topics" ma:internalName="Topics" ma:requiredMultiChoice="true">
      <xsd:complexType>
        <xsd:complexContent>
          <xsd:extension base="dms:MultiChoice">
            <xsd:sequence>
              <xsd:element name="Value" maxOccurs="unbounded" minOccurs="0" nillable="true">
                <xsd:simpleType>
                  <xsd:restriction base="dms:Choice">
                    <xsd:enumeration value="Advanced Manufacturing"/>
                    <xsd:enumeration value="Asia Pacific Region"/>
                    <xsd:enumeration value="Auto/Cars"/>
                    <xsd:enumeration value="Business Services"/>
                    <xsd:enumeration value="Building and Construction"/>
                    <xsd:enumeration value="Carve Out"/>
                    <xsd:enumeration value="Chemicals"/>
                    <xsd:enumeration value="Coatings"/>
                    <xsd:enumeration value="Consumer &amp; Industrial Solutions"/>
                    <xsd:enumeration value="Corporate Citizenship"/>
                    <xsd:enumeration value="Corporate Events"/>
                    <xsd:enumeration value="Commercial"/>
                    <xsd:enumeration value="Delaware Valley"/>
                    <xsd:enumeration value="Diversity"/>
                    <xsd:enumeration value="Dow Agrosciences"/>
                    <xsd:enumeration value="Dow Agrosciences-Enlist"/>
                    <xsd:enumeration value="EH&amp;S"/>
                    <xsd:enumeration value="Elastomers"/>
                    <xsd:enumeration value="Electrical and Telecommunication"/>
                    <xsd:enumeration value="Electronic Materials"/>
                    <xsd:enumeration value="Energy"/>
                    <xsd:enumeration value="Epoxy"/>
                    <xsd:enumeration value="EO Derivatives"/>
                    <xsd:enumeration value="EMEA"/>
                    <xsd:enumeration value="Executive Leadership-ANL"/>
                    <xsd:enumeration value="Executive Leadership-Compensation"/>
                    <xsd:enumeration value="Executive Leadership-Bios &amp; Photos"/>
                    <xsd:enumeration value="Health/Healthy Living"/>
                    <xsd:enumeration value="Holidays"/>
                    <xsd:enumeration value="Hydrocarbons/ Feedstocks"/>
                    <xsd:enumeration value="Food"/>
                    <xsd:enumeration value="Gulf Stream"/>
                    <xsd:enumeration value="Government Affairs"/>
                    <xsd:enumeration value="HR"/>
                    <xsd:enumeration value="Innovation"/>
                    <xsd:enumeration value="Investor Relations"/>
                    <xsd:enumeration value="Issues/Legal"/>
                    <xsd:enumeration value="Issues/Legal -Agent Orange"/>
                    <xsd:enumeration value="Issues/Legal -Bhopal"/>
                    <xsd:enumeration value="Issues/Legal -BPA"/>
                    <xsd:enumeration value="Issues/Legal -Dioxin"/>
                    <xsd:enumeration value="Issues/Legal -Plant Safety"/>
                    <xsd:enumeration value="Latin America Region"/>
                    <xsd:enumeration value="Louisiana Operations"/>
                    <xsd:enumeration value="M&amp;A/JV"/>
                    <xsd:enumeration value="M&amp;E"/>
                    <xsd:enumeration value="Media Team"/>
                    <xsd:enumeration value="Media Training"/>
                    <xsd:enumeration value="Microbial Control"/>
                    <xsd:enumeration value="Michigan Operations"/>
                    <xsd:enumeration value="Middle East Region"/>
                    <xsd:enumeration value="Olympics"/>
                    <xsd:enumeration value="Operations"/>
                    <xsd:enumeration value="Packaging"/>
                    <xsd:enumeration value="Performance Monomers"/>
                    <xsd:enumeration value="Polyethylene"/>
                    <xsd:enumeration value="Polyurethanes"/>
                    <xsd:enumeration value="Sadara"/>
                    <xsd:enumeration value="Small North American Sites"/>
                    <xsd:enumeration value="Social Media"/>
                    <xsd:enumeration value="Sports"/>
                    <xsd:enumeration value="Supply Chain"/>
                    <xsd:enumeration value="Sustainability"/>
                    <xsd:enumeration value="STEM"/>
                    <xsd:enumeration value="Texas Operations"/>
                    <xsd:enumeration value="Teneo"/>
                    <xsd:enumeration value="Water"/>
                    <xsd:enumeration value="Wea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BD92-B749-48D9-8DCA-14F44AE9FE78}">
  <ds:schemaRefs>
    <ds:schemaRef ds:uri="http://schemas.microsoft.com/sharepoint/v3/contenttype/forms"/>
  </ds:schemaRefs>
</ds:datastoreItem>
</file>

<file path=customXml/itemProps2.xml><?xml version="1.0" encoding="utf-8"?>
<ds:datastoreItem xmlns:ds="http://schemas.openxmlformats.org/officeDocument/2006/customXml" ds:itemID="{CFB5A67B-1672-4366-8E1E-5F7C64A8B0E2}">
  <ds:schemaRefs>
    <ds:schemaRef ds:uri="http://schemas.microsoft.com/office/2006/metadata/properties"/>
    <ds:schemaRef ds:uri="http://schemas.microsoft.com/office/infopath/2007/PartnerControls"/>
    <ds:schemaRef ds:uri="9c948518-1c42-4e63-bc4f-6e2671cbdd71"/>
  </ds:schemaRefs>
</ds:datastoreItem>
</file>

<file path=customXml/itemProps3.xml><?xml version="1.0" encoding="utf-8"?>
<ds:datastoreItem xmlns:ds="http://schemas.openxmlformats.org/officeDocument/2006/customXml" ds:itemID="{BFB87BC8-416C-452C-AE54-8D29D9ECF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48518-1c42-4e63-bc4f-6e2671cbd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22FAE-C4EA-4167-8D8C-E97EF31C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Dow News Release Template</vt:lpstr>
    </vt:vector>
  </TitlesOfParts>
  <Company>The Dow Chemical Company</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 News Release Template</dc:title>
  <dc:creator>Christin O'Callaghan</dc:creator>
  <cp:lastModifiedBy>veldhouse</cp:lastModifiedBy>
  <cp:revision>2</cp:revision>
  <cp:lastPrinted>2017-03-28T07:52:00Z</cp:lastPrinted>
  <dcterms:created xsi:type="dcterms:W3CDTF">2017-04-13T13:35:00Z</dcterms:created>
  <dcterms:modified xsi:type="dcterms:W3CDTF">2017-04-13T13:35:00Z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0x0101004ABE3E7893A9DA48A21DF064F2002203</vt:lpwstr>
  </property>
  <property fmtid="{D5CDD505-2E9C-101B-9397-08002B2CF9AE}" pid="4" name="Content_Steward">
    <vt:lpwstr>Yeo J u583846</vt:lpwstr>
  </property>
  <property fmtid="{D5CDD505-2E9C-101B-9397-08002B2CF9AE}" pid="5" name="Update_Footer">
    <vt:lpwstr>No</vt:lpwstr>
  </property>
  <property fmtid="{D5CDD505-2E9C-101B-9397-08002B2CF9AE}" pid="6" name="Radio_Button">
    <vt:lpwstr>RadioButton2</vt:lpwstr>
  </property>
  <property fmtid="{D5CDD505-2E9C-101B-9397-08002B2CF9AE}" pid="7" name="Information_Classification">
    <vt:lpwstr/>
  </property>
  <property fmtid="{D5CDD505-2E9C-101B-9397-08002B2CF9AE}" pid="8" name="Record_Title_ID">
    <vt:lpwstr>73</vt:lpwstr>
  </property>
  <property fmtid="{D5CDD505-2E9C-101B-9397-08002B2CF9AE}" pid="9" name="Initial_Creation_Date">
    <vt:filetime>2015-04-09T14:50:59Z</vt:filetime>
  </property>
  <property fmtid="{D5CDD505-2E9C-101B-9397-08002B2CF9AE}" pid="10" name="Retention_Period_Start_Date">
    <vt:filetime>2017-04-13T04:11:45Z</vt:filetime>
  </property>
  <property fmtid="{D5CDD505-2E9C-101B-9397-08002B2CF9AE}" pid="11" name="Last_Reviewed_Date">
    <vt:lpwstr/>
  </property>
  <property fmtid="{D5CDD505-2E9C-101B-9397-08002B2CF9AE}" pid="12" name="Retention_Review_Frequency">
    <vt:lpwstr/>
  </property>
  <property fmtid="{D5CDD505-2E9C-101B-9397-08002B2CF9AE}" pid="13" name="TitusGUID">
    <vt:lpwstr>d984c276-485a-4a4a-abdf-3a04999f20d1</vt:lpwstr>
  </property>
  <property fmtid="{D5CDD505-2E9C-101B-9397-08002B2CF9AE}" pid="14" name="aliashHTMLHF">
    <vt:lpwstr>INTERNAL</vt:lpwstr>
  </property>
  <property fmtid="{D5CDD505-2E9C-101B-9397-08002B2CF9AE}" pid="15" name="IAM_LGL_ENTITY">
    <vt:lpwstr>Dow Corning</vt:lpwstr>
  </property>
  <property fmtid="{D5CDD505-2E9C-101B-9397-08002B2CF9AE}" pid="16" name="IAM_SECURITY_CLASS">
    <vt:lpwstr>INTERNAL</vt:lpwstr>
  </property>
  <property fmtid="{D5CDD505-2E9C-101B-9397-08002B2CF9AE}" pid="17" name="IAMConfidential Label">
    <vt:lpwstr>Confidential - </vt:lpwstr>
  </property>
  <property fmtid="{D5CDD505-2E9C-101B-9397-08002B2CF9AE}" pid="18" name="_AdHocReviewCycleID">
    <vt:i4>205934324</vt:i4>
  </property>
  <property fmtid="{D5CDD505-2E9C-101B-9397-08002B2CF9AE}" pid="19" name="_EmailSubject">
    <vt:lpwstr>Revised media briefing book</vt:lpwstr>
  </property>
  <property fmtid="{D5CDD505-2E9C-101B-9397-08002B2CF9AE}" pid="20" name="_AuthorEmail">
    <vt:lpwstr>J.Yeo@dow.com</vt:lpwstr>
  </property>
  <property fmtid="{D5CDD505-2E9C-101B-9397-08002B2CF9AE}" pid="21" name="_AuthorEmailDisplayName">
    <vt:lpwstr>Yeo, Jolynn (J)</vt:lpwstr>
  </property>
  <property fmtid="{D5CDD505-2E9C-101B-9397-08002B2CF9AE}" pid="22" name="_PreviousAdHocReviewCycleID">
    <vt:i4>-1705169207</vt:i4>
  </property>
  <property fmtid="{D5CDD505-2E9C-101B-9397-08002B2CF9AE}" pid="23" name="_ReviewingToolsShownOnce">
    <vt:lpwstr/>
  </property>
</Properties>
</file>