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97EC" w14:textId="2B51C6C6" w:rsidR="006412A0" w:rsidRPr="00A62EFD" w:rsidRDefault="008440DE" w:rsidP="008D1C5F">
      <w:pPr>
        <w:pStyle w:val="VFCopytext9"/>
        <w:jc w:val="center"/>
        <w:rPr>
          <w:noProof/>
          <w:sz w:val="24"/>
          <w:szCs w:val="24"/>
        </w:rPr>
      </w:pPr>
      <w:r w:rsidRPr="008440DE">
        <w:rPr>
          <w:noProof/>
          <w:color w:val="auto"/>
          <w:sz w:val="24"/>
          <w:szCs w:val="24"/>
        </w:rPr>
        <w:t>N</w:t>
      </w:r>
      <w:r w:rsidR="008D1C5F">
        <w:rPr>
          <w:noProof/>
          <w:sz w:val="24"/>
          <w:szCs w:val="24"/>
        </w:rPr>
        <w:t>ews release</w:t>
      </w:r>
    </w:p>
    <w:p w14:paraId="52CCE850" w14:textId="6D67EC67" w:rsidR="00DE3AC2" w:rsidRPr="00786B84" w:rsidRDefault="006C78D2" w:rsidP="00786B84">
      <w:pPr>
        <w:pStyle w:val="Heading1"/>
      </w:pPr>
      <w:r>
        <w:t>Offshore wind farm developer commits to lasting North-east legacy with annual cash fund</w:t>
      </w:r>
      <w:r w:rsidR="002B04BC">
        <w:t xml:space="preserve"> </w:t>
      </w:r>
    </w:p>
    <w:p w14:paraId="19F92C04" w14:textId="070A3DCC" w:rsidR="00DE3AC2" w:rsidRPr="00ED0FEE" w:rsidRDefault="00750A7A" w:rsidP="00786B84">
      <w:pPr>
        <w:pStyle w:val="Heading2"/>
      </w:pPr>
      <w:proofErr w:type="spellStart"/>
      <w:r>
        <w:t>Vattenfall</w:t>
      </w:r>
      <w:proofErr w:type="spellEnd"/>
      <w:r>
        <w:t xml:space="preserve"> </w:t>
      </w:r>
      <w:r w:rsidR="006C78D2">
        <w:t>to invest</w:t>
      </w:r>
      <w:r w:rsidR="00461153">
        <w:t xml:space="preserve"> </w:t>
      </w:r>
      <w:r w:rsidR="00344F21">
        <w:t xml:space="preserve">£150,000 </w:t>
      </w:r>
      <w:r w:rsidR="006C78D2">
        <w:t xml:space="preserve">a year in local causes for </w:t>
      </w:r>
      <w:r w:rsidR="00857FF1">
        <w:t xml:space="preserve">20-year </w:t>
      </w:r>
      <w:r w:rsidR="006C78D2">
        <w:t xml:space="preserve">lifetime of EOWDC </w:t>
      </w:r>
    </w:p>
    <w:p w14:paraId="071A5EF6" w14:textId="77777777" w:rsidR="00226049" w:rsidRPr="008E2A57" w:rsidRDefault="00226049" w:rsidP="00786B84">
      <w:pPr>
        <w:rPr>
          <w:rFonts w:cs="Arial"/>
          <w:szCs w:val="19"/>
        </w:rPr>
      </w:pPr>
    </w:p>
    <w:p w14:paraId="09737956" w14:textId="784A7EE2" w:rsidR="00A846A8" w:rsidRPr="008E2A57" w:rsidRDefault="00750A7A" w:rsidP="00681C21">
      <w:pPr>
        <w:spacing w:line="276" w:lineRule="auto"/>
        <w:rPr>
          <w:rFonts w:cs="Arial"/>
          <w:szCs w:val="19"/>
        </w:rPr>
      </w:pPr>
      <w:r w:rsidRPr="008E2A57">
        <w:rPr>
          <w:rFonts w:cs="Arial"/>
          <w:szCs w:val="19"/>
        </w:rPr>
        <w:t xml:space="preserve">A community </w:t>
      </w:r>
      <w:r w:rsidR="002342EF" w:rsidRPr="008E2A57">
        <w:rPr>
          <w:rFonts w:cs="Arial"/>
          <w:szCs w:val="19"/>
        </w:rPr>
        <w:t>fund</w:t>
      </w:r>
      <w:r w:rsidRPr="008E2A57">
        <w:rPr>
          <w:rFonts w:cs="Arial"/>
          <w:szCs w:val="19"/>
        </w:rPr>
        <w:t xml:space="preserve"> scheme aimed at generating </w:t>
      </w:r>
      <w:r w:rsidR="00A846A8" w:rsidRPr="008E2A57">
        <w:rPr>
          <w:rFonts w:cs="Arial"/>
          <w:szCs w:val="19"/>
        </w:rPr>
        <w:t xml:space="preserve">lasting legacies </w:t>
      </w:r>
      <w:r w:rsidR="006C78D2" w:rsidRPr="008E2A57">
        <w:rPr>
          <w:rFonts w:cs="Arial"/>
          <w:szCs w:val="19"/>
        </w:rPr>
        <w:t>for North-east</w:t>
      </w:r>
      <w:r w:rsidR="00A846A8" w:rsidRPr="008E2A57">
        <w:rPr>
          <w:rFonts w:cs="Arial"/>
          <w:szCs w:val="19"/>
        </w:rPr>
        <w:t xml:space="preserve"> communities is being </w:t>
      </w:r>
      <w:r w:rsidR="000271F6" w:rsidRPr="008E2A57">
        <w:rPr>
          <w:rFonts w:cs="Arial"/>
          <w:szCs w:val="19"/>
        </w:rPr>
        <w:t>created</w:t>
      </w:r>
      <w:r w:rsidR="00A846A8" w:rsidRPr="008E2A57">
        <w:rPr>
          <w:rFonts w:cs="Arial"/>
          <w:szCs w:val="19"/>
        </w:rPr>
        <w:t xml:space="preserve"> by the developer behind the </w:t>
      </w:r>
      <w:r w:rsidR="00F93C12" w:rsidRPr="008E2A57">
        <w:rPr>
          <w:rFonts w:cs="Arial"/>
          <w:szCs w:val="19"/>
        </w:rPr>
        <w:t xml:space="preserve">region’s </w:t>
      </w:r>
      <w:r w:rsidR="006C78D2" w:rsidRPr="008E2A57">
        <w:rPr>
          <w:rFonts w:cs="Arial"/>
          <w:szCs w:val="19"/>
        </w:rPr>
        <w:t>pioneering</w:t>
      </w:r>
      <w:r w:rsidR="005A489D" w:rsidRPr="008E2A57">
        <w:rPr>
          <w:rFonts w:cs="Arial"/>
          <w:szCs w:val="19"/>
        </w:rPr>
        <w:t xml:space="preserve"> </w:t>
      </w:r>
      <w:r w:rsidR="00A846A8" w:rsidRPr="008E2A57">
        <w:rPr>
          <w:rFonts w:cs="Arial"/>
          <w:szCs w:val="19"/>
        </w:rPr>
        <w:t>European Offshore Wind Deployment Centre (EOWDC).</w:t>
      </w:r>
    </w:p>
    <w:p w14:paraId="5AA968A3" w14:textId="77777777" w:rsidR="00A846A8" w:rsidRPr="008E2A57" w:rsidRDefault="00A846A8" w:rsidP="00681C21">
      <w:pPr>
        <w:spacing w:line="276" w:lineRule="auto"/>
        <w:rPr>
          <w:rFonts w:cs="Arial"/>
          <w:szCs w:val="19"/>
        </w:rPr>
      </w:pPr>
    </w:p>
    <w:p w14:paraId="23C0107C" w14:textId="3F5EAC52" w:rsidR="006C78D2" w:rsidRPr="008E2A57" w:rsidRDefault="00A846A8" w:rsidP="00D91990">
      <w:pPr>
        <w:rPr>
          <w:rFonts w:cs="Arial"/>
          <w:color w:val="auto"/>
          <w:szCs w:val="19"/>
          <w:lang w:eastAsia="en-GB"/>
        </w:rPr>
      </w:pPr>
      <w:r w:rsidRPr="008E2A57">
        <w:rPr>
          <w:rFonts w:cs="Arial"/>
          <w:szCs w:val="19"/>
        </w:rPr>
        <w:t xml:space="preserve">Swedish energy group </w:t>
      </w:r>
      <w:proofErr w:type="spellStart"/>
      <w:r w:rsidRPr="008E2A57">
        <w:rPr>
          <w:rFonts w:cs="Arial"/>
          <w:szCs w:val="19"/>
        </w:rPr>
        <w:t>Vattenfall</w:t>
      </w:r>
      <w:proofErr w:type="spellEnd"/>
      <w:r w:rsidRPr="008E2A57">
        <w:rPr>
          <w:rFonts w:cs="Arial"/>
          <w:szCs w:val="19"/>
        </w:rPr>
        <w:t xml:space="preserve"> </w:t>
      </w:r>
      <w:r w:rsidR="000271F6" w:rsidRPr="008E2A57">
        <w:rPr>
          <w:rFonts w:cs="Arial"/>
          <w:szCs w:val="19"/>
        </w:rPr>
        <w:t xml:space="preserve">is to </w:t>
      </w:r>
      <w:r w:rsidR="006C78D2" w:rsidRPr="008E2A57">
        <w:rPr>
          <w:rFonts w:cs="Arial"/>
          <w:szCs w:val="19"/>
        </w:rPr>
        <w:t xml:space="preserve">establish a community investment scheme by investing </w:t>
      </w:r>
      <w:r w:rsidRPr="008E2A57">
        <w:rPr>
          <w:rFonts w:cs="Arial"/>
          <w:szCs w:val="19"/>
        </w:rPr>
        <w:t xml:space="preserve">£150,000 </w:t>
      </w:r>
      <w:r w:rsidR="006C78D2" w:rsidRPr="008E2A57">
        <w:rPr>
          <w:rFonts w:cs="Arial"/>
          <w:szCs w:val="19"/>
        </w:rPr>
        <w:t xml:space="preserve">every year for </w:t>
      </w:r>
      <w:r w:rsidR="00515FEF" w:rsidRPr="008E2A57">
        <w:rPr>
          <w:rFonts w:cs="Arial"/>
          <w:szCs w:val="19"/>
        </w:rPr>
        <w:t>the operational life of the more</w:t>
      </w:r>
      <w:r w:rsidR="006C78D2" w:rsidRPr="008E2A57">
        <w:rPr>
          <w:rFonts w:cs="Arial"/>
          <w:szCs w:val="19"/>
        </w:rPr>
        <w:t xml:space="preserve"> than £300m offshore wind test and demonstration centre.</w:t>
      </w:r>
      <w:r w:rsidR="00D91990" w:rsidRPr="008E2A57">
        <w:rPr>
          <w:rFonts w:cs="Arial"/>
          <w:szCs w:val="19"/>
        </w:rPr>
        <w:t xml:space="preserve"> </w:t>
      </w:r>
      <w:r w:rsidR="00254DA2" w:rsidRPr="008E2A57">
        <w:rPr>
          <w:rFonts w:cs="Arial"/>
          <w:szCs w:val="19"/>
        </w:rPr>
        <w:t>The EOWDC is expected to operate for 20-years which means the fund could be worth as much as £3mn over the lifetime of the project.</w:t>
      </w:r>
      <w:bookmarkStart w:id="0" w:name="_GoBack"/>
      <w:bookmarkEnd w:id="0"/>
    </w:p>
    <w:p w14:paraId="05CAC538" w14:textId="77777777" w:rsidR="002B20C2" w:rsidRPr="008E2A57" w:rsidRDefault="002B20C2" w:rsidP="00681C21">
      <w:pPr>
        <w:spacing w:line="276" w:lineRule="auto"/>
        <w:rPr>
          <w:rFonts w:cs="Arial"/>
          <w:szCs w:val="19"/>
        </w:rPr>
      </w:pPr>
    </w:p>
    <w:p w14:paraId="6A83E0BF" w14:textId="050981C9" w:rsidR="0087087B" w:rsidRPr="008E2A57" w:rsidRDefault="00800BD5" w:rsidP="003C19CC">
      <w:pPr>
        <w:spacing w:line="276" w:lineRule="auto"/>
        <w:rPr>
          <w:rFonts w:cs="Arial"/>
          <w:szCs w:val="19"/>
        </w:rPr>
      </w:pPr>
      <w:proofErr w:type="spellStart"/>
      <w:r w:rsidRPr="008E2A57">
        <w:rPr>
          <w:rFonts w:cs="Arial"/>
          <w:szCs w:val="19"/>
        </w:rPr>
        <w:t>Vattenfall’s</w:t>
      </w:r>
      <w:proofErr w:type="spellEnd"/>
      <w:r w:rsidRPr="008E2A57">
        <w:rPr>
          <w:rFonts w:cs="Arial"/>
          <w:szCs w:val="19"/>
        </w:rPr>
        <w:t xml:space="preserve"> </w:t>
      </w:r>
      <w:r w:rsidR="00D611ED" w:rsidRPr="008E2A57">
        <w:rPr>
          <w:rFonts w:cs="Arial"/>
          <w:szCs w:val="19"/>
        </w:rPr>
        <w:t>EOWDC project director</w:t>
      </w:r>
      <w:r w:rsidR="00345416" w:rsidRPr="008E2A57">
        <w:rPr>
          <w:rFonts w:cs="Arial"/>
          <w:szCs w:val="19"/>
        </w:rPr>
        <w:t xml:space="preserve">, </w:t>
      </w:r>
      <w:r w:rsidR="00D611ED" w:rsidRPr="008E2A57">
        <w:rPr>
          <w:rFonts w:cs="Arial"/>
          <w:szCs w:val="19"/>
        </w:rPr>
        <w:t xml:space="preserve">Adam </w:t>
      </w:r>
      <w:proofErr w:type="spellStart"/>
      <w:r w:rsidR="00D611ED" w:rsidRPr="008E2A57">
        <w:rPr>
          <w:rFonts w:cs="Arial"/>
          <w:szCs w:val="19"/>
        </w:rPr>
        <w:t>Ezzamel</w:t>
      </w:r>
      <w:proofErr w:type="spellEnd"/>
      <w:r w:rsidR="00D611ED" w:rsidRPr="008E2A57">
        <w:rPr>
          <w:rFonts w:cs="Arial"/>
          <w:szCs w:val="19"/>
        </w:rPr>
        <w:t xml:space="preserve">, </w:t>
      </w:r>
      <w:r w:rsidR="00345416" w:rsidRPr="008E2A57">
        <w:rPr>
          <w:rFonts w:cs="Arial"/>
          <w:szCs w:val="19"/>
        </w:rPr>
        <w:t xml:space="preserve">said: </w:t>
      </w:r>
      <w:r w:rsidR="002B04BC" w:rsidRPr="008E2A57">
        <w:rPr>
          <w:rFonts w:cs="Arial"/>
          <w:szCs w:val="19"/>
        </w:rPr>
        <w:t>“</w:t>
      </w:r>
      <w:proofErr w:type="spellStart"/>
      <w:r w:rsidR="003C19CC" w:rsidRPr="008E2A57">
        <w:rPr>
          <w:rFonts w:cs="Arial"/>
          <w:szCs w:val="19"/>
        </w:rPr>
        <w:t>Vattenfall</w:t>
      </w:r>
      <w:proofErr w:type="spellEnd"/>
      <w:r w:rsidR="003C19CC" w:rsidRPr="008E2A57">
        <w:rPr>
          <w:rFonts w:cs="Arial"/>
          <w:szCs w:val="19"/>
        </w:rPr>
        <w:t xml:space="preserve"> wants the EOWDC fund to support communities in Aberdeen and the Shire for the lifetime of the wind farm</w:t>
      </w:r>
      <w:r w:rsidR="007F2D9F" w:rsidRPr="008E2A57">
        <w:rPr>
          <w:rFonts w:cs="Arial"/>
          <w:szCs w:val="19"/>
        </w:rPr>
        <w:t xml:space="preserve"> which is expected to be around 20 years</w:t>
      </w:r>
      <w:r w:rsidR="0087087B" w:rsidRPr="008E2A57">
        <w:rPr>
          <w:rFonts w:cs="Arial"/>
          <w:szCs w:val="19"/>
        </w:rPr>
        <w:t>.</w:t>
      </w:r>
      <w:r w:rsidR="003C19CC" w:rsidRPr="008E2A57">
        <w:rPr>
          <w:rFonts w:cs="Arial"/>
          <w:szCs w:val="19"/>
        </w:rPr>
        <w:t xml:space="preserve"> How </w:t>
      </w:r>
      <w:r w:rsidR="007F2D9F" w:rsidRPr="008E2A57">
        <w:rPr>
          <w:rFonts w:cs="Arial"/>
          <w:szCs w:val="19"/>
        </w:rPr>
        <w:t xml:space="preserve">a </w:t>
      </w:r>
      <w:proofErr w:type="gramStart"/>
      <w:r w:rsidR="007F2D9F" w:rsidRPr="008E2A57">
        <w:rPr>
          <w:rFonts w:cs="Arial"/>
          <w:szCs w:val="19"/>
        </w:rPr>
        <w:t xml:space="preserve">lasting </w:t>
      </w:r>
      <w:r w:rsidR="00EC27CB" w:rsidRPr="008E2A57">
        <w:rPr>
          <w:rFonts w:cs="Arial"/>
          <w:szCs w:val="19"/>
        </w:rPr>
        <w:t>legacy</w:t>
      </w:r>
      <w:proofErr w:type="gramEnd"/>
      <w:r w:rsidR="00EC27CB" w:rsidRPr="008E2A57">
        <w:rPr>
          <w:rFonts w:cs="Arial"/>
          <w:szCs w:val="19"/>
        </w:rPr>
        <w:t xml:space="preserve"> will secure best outcomes</w:t>
      </w:r>
      <w:r w:rsidR="003C19CC" w:rsidRPr="008E2A57">
        <w:rPr>
          <w:rFonts w:cs="Arial"/>
          <w:szCs w:val="19"/>
        </w:rPr>
        <w:t xml:space="preserve"> </w:t>
      </w:r>
      <w:r w:rsidR="00EC27CB" w:rsidRPr="008E2A57">
        <w:rPr>
          <w:rFonts w:cs="Arial"/>
          <w:szCs w:val="19"/>
        </w:rPr>
        <w:t xml:space="preserve">from the EOWDC fund </w:t>
      </w:r>
      <w:r w:rsidR="003C19CC" w:rsidRPr="008E2A57">
        <w:rPr>
          <w:rFonts w:cs="Arial"/>
          <w:szCs w:val="19"/>
        </w:rPr>
        <w:t>will in large part be determined by those who are to benefit. That conversation with key local interests will start soon</w:t>
      </w:r>
      <w:r w:rsidR="00EC27CB" w:rsidRPr="008E2A57">
        <w:rPr>
          <w:rFonts w:cs="Arial"/>
          <w:szCs w:val="19"/>
        </w:rPr>
        <w:t xml:space="preserve"> so that community investments can start next year.</w:t>
      </w:r>
      <w:r w:rsidR="0087087B" w:rsidRPr="008E2A57">
        <w:rPr>
          <w:rFonts w:cs="Arial"/>
          <w:szCs w:val="19"/>
        </w:rPr>
        <w:t>”</w:t>
      </w:r>
    </w:p>
    <w:p w14:paraId="232CC8DE" w14:textId="6EEEEA0E" w:rsidR="00FD734A" w:rsidRPr="008E2A57" w:rsidRDefault="00FD734A" w:rsidP="0087087B">
      <w:pPr>
        <w:spacing w:line="276" w:lineRule="auto"/>
        <w:rPr>
          <w:rFonts w:cs="Arial"/>
          <w:szCs w:val="19"/>
        </w:rPr>
      </w:pPr>
    </w:p>
    <w:p w14:paraId="5E960628" w14:textId="067A2B7E" w:rsidR="00FD734A" w:rsidRPr="008E2A57" w:rsidRDefault="00FD734A" w:rsidP="00FD734A">
      <w:pPr>
        <w:spacing w:line="276" w:lineRule="auto"/>
        <w:contextualSpacing/>
        <w:jc w:val="both"/>
        <w:rPr>
          <w:rFonts w:cs="Arial"/>
          <w:szCs w:val="19"/>
          <w:lang w:eastAsia="en-GB"/>
        </w:rPr>
      </w:pPr>
      <w:r w:rsidRPr="008E2A57">
        <w:rPr>
          <w:rFonts w:cs="Arial"/>
          <w:szCs w:val="19"/>
        </w:rPr>
        <w:t xml:space="preserve">As Scotland’s largest offshore wind test and demonstration centre, the ground-breaking 92.4MW, 11-turbine EOWDC will trial next generation technology and contribute significantly to </w:t>
      </w:r>
      <w:r w:rsidRPr="008E2A57">
        <w:rPr>
          <w:rFonts w:cs="Arial"/>
          <w:szCs w:val="19"/>
          <w:lang w:val="en" w:eastAsia="sv-SE"/>
        </w:rPr>
        <w:t xml:space="preserve">driving down the cost of clean power. </w:t>
      </w:r>
      <w:r w:rsidRPr="008E2A57">
        <w:rPr>
          <w:rFonts w:cs="Arial"/>
          <w:szCs w:val="19"/>
        </w:rPr>
        <w:t xml:space="preserve">Once operational, it will </w:t>
      </w:r>
      <w:r w:rsidRPr="008E2A57">
        <w:rPr>
          <w:rFonts w:cs="Arial"/>
          <w:szCs w:val="19"/>
          <w:lang w:eastAsia="en-GB"/>
        </w:rPr>
        <w:t>generate the equivalent of 70% of Aberdeen's domestic electricity demand and 23% of Aberdeen's total demand.</w:t>
      </w:r>
    </w:p>
    <w:p w14:paraId="56FE5114" w14:textId="77777777" w:rsidR="0087087B" w:rsidRPr="008E2A57" w:rsidRDefault="0087087B" w:rsidP="00681C21">
      <w:pPr>
        <w:spacing w:line="276" w:lineRule="auto"/>
        <w:rPr>
          <w:rFonts w:cs="Arial"/>
          <w:szCs w:val="19"/>
        </w:rPr>
      </w:pPr>
    </w:p>
    <w:p w14:paraId="7DBDC105" w14:textId="77777777" w:rsidR="008E2A57" w:rsidRPr="008E2A57" w:rsidRDefault="008E2A57" w:rsidP="008E2A57">
      <w:pPr>
        <w:rPr>
          <w:rFonts w:cs="Arial"/>
          <w:color w:val="auto"/>
          <w:spacing w:val="2"/>
          <w:szCs w:val="19"/>
          <w:lang w:eastAsia="en-GB"/>
        </w:rPr>
      </w:pPr>
      <w:r w:rsidRPr="008E2A57">
        <w:rPr>
          <w:rFonts w:cs="Arial"/>
          <w:spacing w:val="2"/>
          <w:szCs w:val="19"/>
        </w:rPr>
        <w:t>Minister for Business, Innovation and Energy Paul Wheelhouse said: “The potential benefits of offshore wind energy in Scotland are enormous, and that is why this government is continuing to invest in this area.</w:t>
      </w:r>
    </w:p>
    <w:p w14:paraId="73A2C749" w14:textId="77777777" w:rsidR="008E2A57" w:rsidRPr="008E2A57" w:rsidRDefault="008E2A57" w:rsidP="008E2A57">
      <w:pPr>
        <w:rPr>
          <w:rFonts w:cs="Arial"/>
          <w:spacing w:val="2"/>
          <w:szCs w:val="19"/>
        </w:rPr>
      </w:pPr>
    </w:p>
    <w:p w14:paraId="25B400A1" w14:textId="3CE9D6AE" w:rsidR="008E2A57" w:rsidRPr="008E2A57" w:rsidRDefault="008E2A57" w:rsidP="008E2A57">
      <w:pPr>
        <w:rPr>
          <w:rFonts w:cs="Arial"/>
          <w:spacing w:val="2"/>
          <w:szCs w:val="19"/>
        </w:rPr>
      </w:pPr>
      <w:r w:rsidRPr="008E2A57">
        <w:rPr>
          <w:rFonts w:cs="Arial"/>
          <w:spacing w:val="2"/>
          <w:szCs w:val="19"/>
        </w:rPr>
        <w:t xml:space="preserve">“I </w:t>
      </w:r>
      <w:r w:rsidRPr="008E2A57">
        <w:rPr>
          <w:rStyle w:val="tgc"/>
          <w:rFonts w:cs="Arial"/>
          <w:szCs w:val="19"/>
        </w:rPr>
        <w:t xml:space="preserve">am keen to see communities across the country share in the benefits from this rich natural resource, so the </w:t>
      </w:r>
      <w:r w:rsidRPr="008E2A57">
        <w:rPr>
          <w:rFonts w:cs="Arial"/>
          <w:spacing w:val="2"/>
          <w:szCs w:val="19"/>
        </w:rPr>
        <w:t xml:space="preserve">creation of this community fund will ensure a </w:t>
      </w:r>
      <w:proofErr w:type="gramStart"/>
      <w:r w:rsidRPr="008E2A57">
        <w:rPr>
          <w:rFonts w:cs="Arial"/>
          <w:spacing w:val="2"/>
          <w:szCs w:val="19"/>
        </w:rPr>
        <w:t>lasting legacy</w:t>
      </w:r>
      <w:proofErr w:type="gramEnd"/>
      <w:r w:rsidRPr="008E2A57">
        <w:rPr>
          <w:rFonts w:cs="Arial"/>
          <w:spacing w:val="2"/>
          <w:szCs w:val="19"/>
        </w:rPr>
        <w:t xml:space="preserve"> in the local area, and I look forward to hearing how the money is being used for projects to benefit local people in the Aberdeen </w:t>
      </w:r>
      <w:r w:rsidR="00FC4BE6">
        <w:rPr>
          <w:rFonts w:cs="Arial"/>
          <w:spacing w:val="2"/>
          <w:szCs w:val="19"/>
        </w:rPr>
        <w:t xml:space="preserve">and Aberdeenshire </w:t>
      </w:r>
      <w:r w:rsidRPr="008E2A57">
        <w:rPr>
          <w:rFonts w:cs="Arial"/>
          <w:spacing w:val="2"/>
          <w:szCs w:val="19"/>
        </w:rPr>
        <w:t>area.”</w:t>
      </w:r>
    </w:p>
    <w:p w14:paraId="5606B7A4" w14:textId="77777777" w:rsidR="008E2A57" w:rsidRPr="008E2A57" w:rsidRDefault="008E2A57" w:rsidP="00681C21">
      <w:pPr>
        <w:spacing w:line="276" w:lineRule="auto"/>
        <w:rPr>
          <w:rFonts w:cs="Arial"/>
          <w:szCs w:val="19"/>
        </w:rPr>
      </w:pPr>
    </w:p>
    <w:p w14:paraId="3A5603C3" w14:textId="1A1295BA" w:rsidR="00A971B7" w:rsidRPr="008E2A57" w:rsidRDefault="00052D7B" w:rsidP="00681C21">
      <w:pPr>
        <w:spacing w:line="276" w:lineRule="auto"/>
        <w:rPr>
          <w:rFonts w:cs="Arial"/>
          <w:szCs w:val="19"/>
        </w:rPr>
      </w:pPr>
      <w:r w:rsidRPr="008E2A57">
        <w:rPr>
          <w:rFonts w:cs="Arial"/>
          <w:szCs w:val="19"/>
        </w:rPr>
        <w:t xml:space="preserve">Morag </w:t>
      </w:r>
      <w:proofErr w:type="spellStart"/>
      <w:r w:rsidRPr="008E2A57">
        <w:rPr>
          <w:rFonts w:cs="Arial"/>
          <w:szCs w:val="19"/>
        </w:rPr>
        <w:t>McCorkindale</w:t>
      </w:r>
      <w:proofErr w:type="spellEnd"/>
      <w:r w:rsidRPr="008E2A57">
        <w:rPr>
          <w:rFonts w:cs="Arial"/>
          <w:szCs w:val="19"/>
        </w:rPr>
        <w:t>,</w:t>
      </w:r>
      <w:r w:rsidR="00A971B7" w:rsidRPr="008E2A57">
        <w:rPr>
          <w:rFonts w:cs="Arial"/>
          <w:szCs w:val="19"/>
        </w:rPr>
        <w:t xml:space="preserve"> of Aberdeen Renewable En</w:t>
      </w:r>
      <w:r w:rsidRPr="008E2A57">
        <w:rPr>
          <w:rFonts w:cs="Arial"/>
          <w:szCs w:val="19"/>
        </w:rPr>
        <w:t>ergy Group (AREG)</w:t>
      </w:r>
      <w:r w:rsidR="00A971B7" w:rsidRPr="008E2A57">
        <w:rPr>
          <w:rFonts w:cs="Arial"/>
          <w:szCs w:val="19"/>
        </w:rPr>
        <w:t xml:space="preserve"> which is a supportive partner of the project</w:t>
      </w:r>
      <w:r w:rsidR="00C86B73" w:rsidRPr="008E2A57">
        <w:rPr>
          <w:rFonts w:cs="Arial"/>
          <w:szCs w:val="19"/>
        </w:rPr>
        <w:t xml:space="preserve"> and represents more than 120 </w:t>
      </w:r>
      <w:r w:rsidR="007A5902" w:rsidRPr="008E2A57">
        <w:rPr>
          <w:rFonts w:cs="Arial"/>
          <w:szCs w:val="19"/>
        </w:rPr>
        <w:t>organisations involved in renewables</w:t>
      </w:r>
      <w:r w:rsidR="00C86B73" w:rsidRPr="008E2A57">
        <w:rPr>
          <w:rFonts w:cs="Arial"/>
          <w:szCs w:val="19"/>
        </w:rPr>
        <w:t xml:space="preserve"> across Aberdeen City and Shire</w:t>
      </w:r>
      <w:r w:rsidR="00A971B7" w:rsidRPr="008E2A57">
        <w:rPr>
          <w:rFonts w:cs="Arial"/>
          <w:szCs w:val="19"/>
        </w:rPr>
        <w:t xml:space="preserve">, said: “The EOWDC is of great industrial importance to the </w:t>
      </w:r>
      <w:r w:rsidRPr="008E2A57">
        <w:rPr>
          <w:rFonts w:cs="Arial"/>
          <w:szCs w:val="19"/>
        </w:rPr>
        <w:t>North-east</w:t>
      </w:r>
      <w:r w:rsidR="00A971B7" w:rsidRPr="008E2A57">
        <w:rPr>
          <w:rFonts w:cs="Arial"/>
          <w:szCs w:val="19"/>
        </w:rPr>
        <w:t xml:space="preserve">. It brings </w:t>
      </w:r>
      <w:r w:rsidRPr="008E2A57">
        <w:rPr>
          <w:rFonts w:cs="Arial"/>
          <w:szCs w:val="19"/>
        </w:rPr>
        <w:t xml:space="preserve">value to the supply chain and is contributing considerably to helping the region diversify its economy </w:t>
      </w:r>
      <w:r w:rsidR="0077183B" w:rsidRPr="008E2A57">
        <w:rPr>
          <w:rFonts w:cs="Arial"/>
          <w:szCs w:val="19"/>
        </w:rPr>
        <w:t>as well as significant</w:t>
      </w:r>
      <w:r w:rsidRPr="008E2A57">
        <w:rPr>
          <w:rFonts w:cs="Arial"/>
          <w:szCs w:val="19"/>
        </w:rPr>
        <w:t xml:space="preserve"> </w:t>
      </w:r>
      <w:r w:rsidR="00A971B7" w:rsidRPr="008E2A57">
        <w:rPr>
          <w:rFonts w:cs="Arial"/>
          <w:szCs w:val="19"/>
        </w:rPr>
        <w:t xml:space="preserve">environmental </w:t>
      </w:r>
      <w:r w:rsidR="003741D2" w:rsidRPr="008E2A57">
        <w:rPr>
          <w:rFonts w:cs="Arial"/>
          <w:szCs w:val="19"/>
        </w:rPr>
        <w:t>impact</w:t>
      </w:r>
      <w:r w:rsidRPr="008E2A57">
        <w:rPr>
          <w:rFonts w:cs="Arial"/>
          <w:szCs w:val="19"/>
        </w:rPr>
        <w:t>s</w:t>
      </w:r>
      <w:r w:rsidR="003741D2" w:rsidRPr="008E2A57">
        <w:rPr>
          <w:rFonts w:cs="Arial"/>
          <w:szCs w:val="19"/>
        </w:rPr>
        <w:t>.</w:t>
      </w:r>
      <w:r w:rsidRPr="008E2A57">
        <w:rPr>
          <w:rFonts w:cs="Arial"/>
          <w:szCs w:val="19"/>
        </w:rPr>
        <w:t xml:space="preserve"> </w:t>
      </w:r>
      <w:r w:rsidR="003741D2" w:rsidRPr="008E2A57">
        <w:rPr>
          <w:rFonts w:cs="Arial"/>
          <w:szCs w:val="19"/>
        </w:rPr>
        <w:t xml:space="preserve"> </w:t>
      </w:r>
    </w:p>
    <w:p w14:paraId="4735615C" w14:textId="547728CD" w:rsidR="00052D7B" w:rsidRPr="008E2A57" w:rsidRDefault="00052D7B" w:rsidP="00681C21">
      <w:pPr>
        <w:spacing w:line="276" w:lineRule="auto"/>
        <w:rPr>
          <w:rFonts w:cs="Arial"/>
          <w:szCs w:val="19"/>
        </w:rPr>
      </w:pPr>
    </w:p>
    <w:p w14:paraId="7A651BF5" w14:textId="584C3B65" w:rsidR="00052D7B" w:rsidRPr="008E2A57" w:rsidRDefault="00052D7B" w:rsidP="00681C21">
      <w:pPr>
        <w:spacing w:line="276" w:lineRule="auto"/>
        <w:rPr>
          <w:rFonts w:cs="Arial"/>
          <w:szCs w:val="19"/>
        </w:rPr>
      </w:pPr>
      <w:r w:rsidRPr="008E2A57">
        <w:rPr>
          <w:rFonts w:cs="Arial"/>
          <w:szCs w:val="19"/>
        </w:rPr>
        <w:t>“The fact that a</w:t>
      </w:r>
      <w:r w:rsidR="00C86B73" w:rsidRPr="008E2A57">
        <w:rPr>
          <w:rFonts w:cs="Arial"/>
          <w:szCs w:val="19"/>
        </w:rPr>
        <w:t>n EOWDC</w:t>
      </w:r>
      <w:r w:rsidRPr="008E2A57">
        <w:rPr>
          <w:rFonts w:cs="Arial"/>
          <w:szCs w:val="19"/>
        </w:rPr>
        <w:t xml:space="preserve"> </w:t>
      </w:r>
      <w:r w:rsidR="00FD734A" w:rsidRPr="008E2A57">
        <w:rPr>
          <w:rFonts w:cs="Arial"/>
          <w:szCs w:val="19"/>
        </w:rPr>
        <w:t>community</w:t>
      </w:r>
      <w:r w:rsidRPr="008E2A57">
        <w:rPr>
          <w:rFonts w:cs="Arial"/>
          <w:szCs w:val="19"/>
        </w:rPr>
        <w:t xml:space="preserve"> </w:t>
      </w:r>
      <w:r w:rsidR="007A5902" w:rsidRPr="008E2A57">
        <w:rPr>
          <w:rFonts w:cs="Arial"/>
          <w:szCs w:val="19"/>
        </w:rPr>
        <w:t>fund</w:t>
      </w:r>
      <w:r w:rsidR="00C86B73" w:rsidRPr="008E2A57">
        <w:rPr>
          <w:rFonts w:cs="Arial"/>
          <w:szCs w:val="19"/>
        </w:rPr>
        <w:t xml:space="preserve"> </w:t>
      </w:r>
      <w:r w:rsidRPr="008E2A57">
        <w:rPr>
          <w:rFonts w:cs="Arial"/>
          <w:szCs w:val="19"/>
        </w:rPr>
        <w:t xml:space="preserve">scheme is being created for the direct benefit of local communities is another long-term investment towards the region’s </w:t>
      </w:r>
      <w:r w:rsidR="007A5902" w:rsidRPr="008E2A57">
        <w:rPr>
          <w:rFonts w:cs="Arial"/>
          <w:szCs w:val="19"/>
        </w:rPr>
        <w:t xml:space="preserve">future prosperity and </w:t>
      </w:r>
      <w:r w:rsidRPr="008E2A57">
        <w:rPr>
          <w:rFonts w:cs="Arial"/>
          <w:szCs w:val="19"/>
        </w:rPr>
        <w:t xml:space="preserve">will </w:t>
      </w:r>
      <w:r w:rsidR="000F069F" w:rsidRPr="008E2A57">
        <w:rPr>
          <w:rFonts w:cs="Arial"/>
          <w:szCs w:val="19"/>
        </w:rPr>
        <w:t xml:space="preserve">support the area’s reputation for </w:t>
      </w:r>
      <w:r w:rsidR="000E3595" w:rsidRPr="008E2A57">
        <w:rPr>
          <w:rFonts w:cs="Arial"/>
          <w:szCs w:val="19"/>
        </w:rPr>
        <w:t xml:space="preserve">a high </w:t>
      </w:r>
      <w:r w:rsidRPr="008E2A57">
        <w:rPr>
          <w:rFonts w:cs="Arial"/>
          <w:szCs w:val="19"/>
        </w:rPr>
        <w:t>quality of life.</w:t>
      </w:r>
      <w:r w:rsidR="000F069F" w:rsidRPr="008E2A57">
        <w:rPr>
          <w:rFonts w:cs="Arial"/>
          <w:szCs w:val="19"/>
        </w:rPr>
        <w:t>”</w:t>
      </w:r>
      <w:r w:rsidRPr="008E2A57">
        <w:rPr>
          <w:rFonts w:cs="Arial"/>
          <w:szCs w:val="19"/>
        </w:rPr>
        <w:t xml:space="preserve"> </w:t>
      </w:r>
    </w:p>
    <w:p w14:paraId="5CF41E7A" w14:textId="3C7F673C" w:rsidR="002F378D" w:rsidRPr="008E2A57" w:rsidRDefault="002F378D" w:rsidP="002F7987">
      <w:pPr>
        <w:spacing w:line="276" w:lineRule="auto"/>
        <w:rPr>
          <w:rFonts w:cs="Arial"/>
          <w:szCs w:val="19"/>
        </w:rPr>
      </w:pPr>
    </w:p>
    <w:p w14:paraId="7EA841A9" w14:textId="228551E3" w:rsidR="00DE5DE3" w:rsidRPr="008E2A57" w:rsidRDefault="00DE5DE3" w:rsidP="002F7987">
      <w:pPr>
        <w:spacing w:line="276" w:lineRule="auto"/>
        <w:rPr>
          <w:rFonts w:cs="Arial"/>
          <w:i/>
          <w:szCs w:val="19"/>
        </w:rPr>
      </w:pPr>
      <w:r w:rsidRPr="008E2A57">
        <w:rPr>
          <w:rFonts w:cs="Arial"/>
          <w:i/>
          <w:szCs w:val="19"/>
        </w:rPr>
        <w:t>P</w:t>
      </w:r>
      <w:r w:rsidR="00E53DC2" w:rsidRPr="008E2A57">
        <w:rPr>
          <w:rFonts w:cs="Arial"/>
          <w:i/>
          <w:szCs w:val="19"/>
        </w:rPr>
        <w:t xml:space="preserve">icture caption: </w:t>
      </w:r>
      <w:proofErr w:type="spellStart"/>
      <w:r w:rsidR="00E53DC2" w:rsidRPr="008E2A57">
        <w:rPr>
          <w:rFonts w:cs="Arial"/>
          <w:i/>
          <w:szCs w:val="19"/>
        </w:rPr>
        <w:t>Vattenfall</w:t>
      </w:r>
      <w:proofErr w:type="spellEnd"/>
      <w:r w:rsidR="00E53DC2" w:rsidRPr="008E2A57">
        <w:rPr>
          <w:rFonts w:cs="Arial"/>
          <w:i/>
          <w:szCs w:val="19"/>
        </w:rPr>
        <w:t xml:space="preserve"> aims to create a </w:t>
      </w:r>
      <w:proofErr w:type="gramStart"/>
      <w:r w:rsidR="00E53DC2" w:rsidRPr="008E2A57">
        <w:rPr>
          <w:rFonts w:cs="Arial"/>
          <w:i/>
          <w:szCs w:val="19"/>
        </w:rPr>
        <w:t>lasting legacy</w:t>
      </w:r>
      <w:proofErr w:type="gramEnd"/>
      <w:r w:rsidR="00E53DC2" w:rsidRPr="008E2A57">
        <w:rPr>
          <w:rFonts w:cs="Arial"/>
          <w:i/>
          <w:szCs w:val="19"/>
        </w:rPr>
        <w:t xml:space="preserve"> for the North-east region through a community fund scheme</w:t>
      </w:r>
    </w:p>
    <w:p w14:paraId="775B36BA" w14:textId="19C65B55" w:rsidR="001D0C94" w:rsidRPr="004E7A5C" w:rsidRDefault="001D0C94" w:rsidP="00B34B41">
      <w:pPr>
        <w:spacing w:line="276" w:lineRule="auto"/>
        <w:rPr>
          <w:szCs w:val="19"/>
        </w:rPr>
      </w:pPr>
    </w:p>
    <w:p w14:paraId="0C507ACF" w14:textId="4239A7A1" w:rsidR="001D0C94" w:rsidRPr="004E7A5C" w:rsidRDefault="001D0C94" w:rsidP="007C1E64">
      <w:pPr>
        <w:spacing w:line="276" w:lineRule="auto"/>
        <w:contextualSpacing/>
        <w:jc w:val="both"/>
        <w:rPr>
          <w:rFonts w:cs="Calibri"/>
          <w:lang w:val="en" w:eastAsia="sv-SE"/>
        </w:rPr>
      </w:pPr>
      <w:r w:rsidRPr="004E7A5C">
        <w:t>Ends (</w:t>
      </w:r>
      <w:r w:rsidR="006E3A10">
        <w:t>7</w:t>
      </w:r>
      <w:r w:rsidRPr="004E7A5C">
        <w:t>.9.17)</w:t>
      </w:r>
    </w:p>
    <w:p w14:paraId="0C75E068" w14:textId="77777777" w:rsidR="007C1E64" w:rsidRPr="004E7A5C" w:rsidRDefault="007C1E64" w:rsidP="007C1E64">
      <w:pPr>
        <w:spacing w:line="276" w:lineRule="auto"/>
        <w:contextualSpacing/>
        <w:jc w:val="both"/>
        <w:rPr>
          <w:rFonts w:ascii="Calibri" w:hAnsi="Calibri"/>
        </w:rPr>
      </w:pPr>
    </w:p>
    <w:p w14:paraId="3E6453CC" w14:textId="598C896D" w:rsidR="00C433AF" w:rsidRDefault="00C433AF" w:rsidP="004542FD">
      <w:pPr>
        <w:rPr>
          <w:rFonts w:cs="Arial"/>
          <w:color w:val="262626"/>
          <w:lang w:eastAsia="en-GB"/>
        </w:rPr>
      </w:pPr>
      <w:r>
        <w:rPr>
          <w:rFonts w:cs="Arial"/>
          <w:color w:val="262626"/>
          <w:lang w:eastAsia="en-GB"/>
        </w:rPr>
        <w:t xml:space="preserve">For more information about the EOWDC, visit: </w:t>
      </w:r>
      <w:hyperlink r:id="rId8" w:history="1">
        <w:r w:rsidRPr="00612FFF">
          <w:rPr>
            <w:rStyle w:val="Hyperlink"/>
            <w:rFonts w:cs="Arial"/>
            <w:lang w:eastAsia="en-GB"/>
          </w:rPr>
          <w:t>https://corporate.vattenfall.co.uk/projects/wind-energy-projects/european-offshore-wind-deployment-centre/</w:t>
        </w:r>
      </w:hyperlink>
    </w:p>
    <w:p w14:paraId="2D38F47C" w14:textId="46993344" w:rsidR="00C433AF" w:rsidRDefault="00C433AF" w:rsidP="004542FD">
      <w:pPr>
        <w:rPr>
          <w:rFonts w:cs="Arial"/>
          <w:color w:val="262626"/>
          <w:lang w:eastAsia="en-GB"/>
        </w:rPr>
      </w:pPr>
    </w:p>
    <w:p w14:paraId="5E4BDBD5" w14:textId="1B5D2590" w:rsidR="00A01317" w:rsidRDefault="00A01317" w:rsidP="00786B84"/>
    <w:p w14:paraId="163DDAEC" w14:textId="77777777" w:rsidR="00C433AF" w:rsidRPr="00A62EFD" w:rsidRDefault="00C433AF" w:rsidP="00C433AF">
      <w:r w:rsidRPr="00A62EFD">
        <w:t>For further information, please contact:</w:t>
      </w:r>
    </w:p>
    <w:p w14:paraId="5E0456D7" w14:textId="77777777" w:rsidR="00C433AF" w:rsidRPr="00A62EFD" w:rsidRDefault="00C433AF" w:rsidP="00C433AF"/>
    <w:p w14:paraId="67845E67" w14:textId="77777777" w:rsidR="00C433AF" w:rsidRDefault="00C433AF" w:rsidP="00C433AF">
      <w:pPr>
        <w:pStyle w:val="ListParagraph"/>
        <w:numPr>
          <w:ilvl w:val="0"/>
          <w:numId w:val="11"/>
        </w:numPr>
        <w:rPr>
          <w:rFonts w:ascii="Arial" w:hAnsi="Arial" w:cs="Arial"/>
          <w:color w:val="172B47" w:themeColor="accent1"/>
          <w:sz w:val="19"/>
          <w:szCs w:val="19"/>
          <w:lang w:eastAsia="en-US"/>
        </w:rPr>
      </w:pPr>
      <w:r>
        <w:rPr>
          <w:rFonts w:ascii="Arial" w:hAnsi="Arial" w:cs="Arial"/>
          <w:color w:val="172B47" w:themeColor="accent1"/>
          <w:sz w:val="19"/>
          <w:szCs w:val="19"/>
        </w:rPr>
        <w:t>Karen Grant, 07805 436 957, karen.grant@bigpartnership.co.uk; Big Partnership</w:t>
      </w:r>
    </w:p>
    <w:p w14:paraId="4E60D0C7" w14:textId="77777777" w:rsidR="00C433AF" w:rsidRPr="00A62EFD" w:rsidRDefault="00C433AF" w:rsidP="00C433AF"/>
    <w:p w14:paraId="3B2420FD" w14:textId="77777777" w:rsidR="00C433AF" w:rsidRDefault="00C433AF" w:rsidP="00C433AF">
      <w:pPr>
        <w:rPr>
          <w:i/>
        </w:rPr>
      </w:pPr>
    </w:p>
    <w:p w14:paraId="741254B0" w14:textId="77777777" w:rsidR="00C433AF" w:rsidRDefault="00C433AF" w:rsidP="00C433AF">
      <w:r w:rsidRPr="004A0F18">
        <w:rPr>
          <w:i/>
        </w:rPr>
        <w:t>Note:</w:t>
      </w:r>
      <w:r>
        <w:t xml:space="preserve"> Sole responsibility for this document lies with the author.</w:t>
      </w:r>
    </w:p>
    <w:p w14:paraId="7E47C86A" w14:textId="77777777" w:rsidR="00C433AF" w:rsidRDefault="00C433AF" w:rsidP="00C433AF"/>
    <w:p w14:paraId="22E07AAD" w14:textId="77777777" w:rsidR="00C433AF" w:rsidRDefault="00C433AF" w:rsidP="00C433AF">
      <w:r>
        <w:t>The European Union (EU) is not responsible for any use that may be made of the information contained therein.</w:t>
      </w:r>
    </w:p>
    <w:p w14:paraId="18CF158B" w14:textId="77777777" w:rsidR="00C433AF" w:rsidRDefault="00C433AF" w:rsidP="00C433AF"/>
    <w:p w14:paraId="5B7A2F0A" w14:textId="0BC1181F" w:rsidR="00C433AF" w:rsidRDefault="00C433AF" w:rsidP="00C433AF">
      <w:r>
        <w:t>The European Offshore Wind Deployment Centre is also known as Aberdeen Offshore Wind Farm.</w:t>
      </w:r>
    </w:p>
    <w:p w14:paraId="09C72306" w14:textId="79DF0525" w:rsidR="00CD325A" w:rsidRDefault="00CD325A" w:rsidP="00C433AF"/>
    <w:p w14:paraId="7BD56063" w14:textId="42FE6450" w:rsidR="00CD325A" w:rsidRDefault="00CD325A" w:rsidP="00C433AF">
      <w:r>
        <w:t>Link to website</w:t>
      </w:r>
      <w:r w:rsidR="00F12DA0">
        <w:t xml:space="preserve"> project page</w:t>
      </w:r>
    </w:p>
    <w:p w14:paraId="345B1E9D" w14:textId="1654CE3A" w:rsidR="00F12DA0" w:rsidRDefault="00F12DA0" w:rsidP="00C433AF">
      <w:r>
        <w:t>Twitter: @</w:t>
      </w:r>
      <w:proofErr w:type="spellStart"/>
      <w:r>
        <w:t>VattenfallUK</w:t>
      </w:r>
      <w:proofErr w:type="spellEnd"/>
      <w:r>
        <w:t xml:space="preserve"> #EOWDC</w:t>
      </w:r>
    </w:p>
    <w:p w14:paraId="4E784E8D" w14:textId="5EFFB60A" w:rsidR="00F12DA0" w:rsidRDefault="00F12DA0" w:rsidP="00C433AF">
      <w:r>
        <w:t xml:space="preserve">UK </w:t>
      </w:r>
      <w:proofErr w:type="spellStart"/>
      <w:r>
        <w:t>facebook</w:t>
      </w:r>
      <w:proofErr w:type="spellEnd"/>
      <w:r>
        <w:t xml:space="preserve"> a/c</w:t>
      </w:r>
    </w:p>
    <w:p w14:paraId="796B7FA6" w14:textId="77777777" w:rsidR="00C433AF" w:rsidRDefault="00C433AF" w:rsidP="00C433AF"/>
    <w:p w14:paraId="7D90A3CE" w14:textId="77777777" w:rsidR="00A01317" w:rsidRDefault="00A01317" w:rsidP="00786B84"/>
    <w:sectPr w:rsidR="00A01317" w:rsidSect="0024002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622" w:right="1827" w:bottom="1985" w:left="1474" w:header="137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E5E3" w14:textId="77777777" w:rsidR="009E4C73" w:rsidRDefault="009E4C73" w:rsidP="00786B84">
      <w:r>
        <w:separator/>
      </w:r>
    </w:p>
  </w:endnote>
  <w:endnote w:type="continuationSeparator" w:id="0">
    <w:p w14:paraId="23D35CB2" w14:textId="77777777" w:rsidR="009E4C73" w:rsidRDefault="009E4C73" w:rsidP="0078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72" w:type="dxa"/>
      <w:tblInd w:w="-1474" w:type="dxa"/>
      <w:tblBorders>
        <w:top w:val="single" w:sz="24" w:space="0" w:color="FF9900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2160"/>
      <w:gridCol w:w="5940"/>
      <w:gridCol w:w="1219"/>
      <w:gridCol w:w="1313"/>
    </w:tblGrid>
    <w:tr w:rsidR="005F1BA0" w:rsidRPr="005F1BA0" w14:paraId="2F35004B" w14:textId="77777777" w:rsidTr="005E3F5D">
      <w:tc>
        <w:tcPr>
          <w:tcW w:w="1440" w:type="dxa"/>
        </w:tcPr>
        <w:p w14:paraId="455F87C0" w14:textId="77777777" w:rsidR="005F1BA0" w:rsidRPr="005F1BA0" w:rsidRDefault="005F1BA0" w:rsidP="00786B84">
          <w:pPr>
            <w:pStyle w:val="Footer"/>
          </w:pPr>
        </w:p>
      </w:tc>
      <w:tc>
        <w:tcPr>
          <w:tcW w:w="2160" w:type="dxa"/>
        </w:tcPr>
        <w:p w14:paraId="4D69CD68" w14:textId="4B53B659" w:rsidR="005F1BA0" w:rsidRPr="00AC2A95" w:rsidRDefault="005F1BA0" w:rsidP="00786B84">
          <w:pPr>
            <w:pStyle w:val="Footer"/>
          </w:pPr>
        </w:p>
      </w:tc>
      <w:tc>
        <w:tcPr>
          <w:tcW w:w="5940" w:type="dxa"/>
        </w:tcPr>
        <w:p w14:paraId="03228806" w14:textId="7E52E58F" w:rsidR="005F1BA0" w:rsidRPr="00AC2A95" w:rsidRDefault="005F1BA0" w:rsidP="008A2C5D">
          <w:pPr>
            <w:pStyle w:val="Footer"/>
            <w:jc w:val="center"/>
          </w:pPr>
        </w:p>
      </w:tc>
      <w:tc>
        <w:tcPr>
          <w:tcW w:w="1219" w:type="dxa"/>
        </w:tcPr>
        <w:p w14:paraId="5EC8F60B" w14:textId="77777777" w:rsidR="005F1BA0" w:rsidRPr="00AC2A95" w:rsidRDefault="005F1BA0" w:rsidP="00786B84">
          <w:pPr>
            <w:pStyle w:val="Footer"/>
          </w:pPr>
        </w:p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p w14:paraId="5E93E6BF" w14:textId="76363DC2" w:rsidR="005F1BA0" w:rsidRPr="00AC2A95" w:rsidRDefault="00AC2A95" w:rsidP="00786B84">
              <w:pPr>
                <w:pStyle w:val="Footer"/>
                <w:rPr>
                  <w:lang w:val="de-DE"/>
                </w:rPr>
              </w:pPr>
              <w:r w:rsidRPr="00AC2A95">
                <w:t xml:space="preserve">Page </w:t>
              </w:r>
              <w:r w:rsidRPr="00AC2A95">
                <w:rPr>
                  <w:sz w:val="24"/>
                </w:rPr>
                <w:fldChar w:fldCharType="begin"/>
              </w:r>
              <w:r w:rsidRPr="00AC2A95">
                <w:instrText>PAGE</w:instrText>
              </w:r>
              <w:r w:rsidRPr="00AC2A95">
                <w:rPr>
                  <w:sz w:val="24"/>
                </w:rPr>
                <w:fldChar w:fldCharType="separate"/>
              </w:r>
              <w:r w:rsidR="00CB09CB">
                <w:rPr>
                  <w:noProof/>
                </w:rPr>
                <w:t>2</w:t>
              </w:r>
              <w:r w:rsidRPr="00AC2A95">
                <w:rPr>
                  <w:sz w:val="24"/>
                </w:rPr>
                <w:fldChar w:fldCharType="end"/>
              </w:r>
              <w:r w:rsidRPr="00AC2A95">
                <w:t xml:space="preserve"> of </w:t>
              </w:r>
              <w:r w:rsidRPr="00AC2A95">
                <w:rPr>
                  <w:sz w:val="24"/>
                </w:rPr>
                <w:fldChar w:fldCharType="begin"/>
              </w:r>
              <w:r w:rsidRPr="00AC2A95">
                <w:instrText>NUMPAGES</w:instrText>
              </w:r>
              <w:r w:rsidRPr="00AC2A95">
                <w:rPr>
                  <w:sz w:val="24"/>
                </w:rPr>
                <w:fldChar w:fldCharType="separate"/>
              </w:r>
              <w:r w:rsidR="00CB09CB">
                <w:rPr>
                  <w:noProof/>
                </w:rPr>
                <w:t>2</w:t>
              </w:r>
              <w:r w:rsidRPr="00AC2A95">
                <w:rPr>
                  <w:sz w:val="24"/>
                </w:rPr>
                <w:fldChar w:fldCharType="end"/>
              </w:r>
            </w:p>
          </w:sdtContent>
        </w:sdt>
      </w:tc>
      <w:tc>
        <w:tcPr>
          <w:tcW w:w="1313" w:type="dxa"/>
        </w:tcPr>
        <w:p w14:paraId="6B080F04" w14:textId="77777777" w:rsidR="005F1BA0" w:rsidRPr="00AC2A95" w:rsidRDefault="005F1BA0" w:rsidP="00786B84">
          <w:pPr>
            <w:pStyle w:val="Footer"/>
          </w:pPr>
        </w:p>
      </w:tc>
    </w:tr>
  </w:tbl>
  <w:p w14:paraId="1F591032" w14:textId="77777777" w:rsidR="005F1BA0" w:rsidRDefault="005F1BA0" w:rsidP="0078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72" w:type="dxa"/>
      <w:tblInd w:w="-1474" w:type="dxa"/>
      <w:tblBorders>
        <w:top w:val="single" w:sz="24" w:space="0" w:color="FF9900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9319"/>
      <w:gridCol w:w="1313"/>
    </w:tblGrid>
    <w:tr w:rsidR="00151326" w:rsidRPr="005F1BA0" w14:paraId="3A69060D" w14:textId="77777777" w:rsidTr="005E3F5D">
      <w:tc>
        <w:tcPr>
          <w:tcW w:w="1440" w:type="dxa"/>
        </w:tcPr>
        <w:p w14:paraId="2C4C9BB6" w14:textId="77777777" w:rsidR="00151326" w:rsidRPr="005F1BA0" w:rsidRDefault="00151326" w:rsidP="00786B84">
          <w:pPr>
            <w:pStyle w:val="Footer"/>
          </w:pPr>
        </w:p>
      </w:tc>
      <w:tc>
        <w:tcPr>
          <w:tcW w:w="9319" w:type="dxa"/>
        </w:tcPr>
        <w:p w14:paraId="11FE710F" w14:textId="77777777" w:rsidR="00151326" w:rsidRDefault="00151326" w:rsidP="00786B84">
          <w:pPr>
            <w:pStyle w:val="Footer"/>
          </w:pPr>
        </w:p>
        <w:p w14:paraId="6943FB0D" w14:textId="77777777" w:rsidR="008E612E" w:rsidRPr="00AA2DB6" w:rsidRDefault="008E612E" w:rsidP="008E612E">
          <w:pPr>
            <w:rPr>
              <w:sz w:val="16"/>
              <w:szCs w:val="16"/>
            </w:rPr>
          </w:pPr>
          <w:proofErr w:type="spellStart"/>
          <w:r w:rsidRPr="00AA2DB6">
            <w:rPr>
              <w:sz w:val="16"/>
              <w:szCs w:val="16"/>
              <w:lang w:val="en-US"/>
            </w:rPr>
            <w:t>Vattenfall</w:t>
          </w:r>
          <w:proofErr w:type="spellEnd"/>
          <w:r w:rsidRPr="00AA2DB6">
            <w:rPr>
              <w:sz w:val="16"/>
              <w:szCs w:val="16"/>
              <w:lang w:val="en-US"/>
            </w:rPr>
            <w:t xml:space="preserve"> is a Swedish, state owned, energy company with 28,000 employees with operations in </w:t>
          </w:r>
          <w:r w:rsidRPr="00AA2DB6">
            <w:rPr>
              <w:sz w:val="16"/>
              <w:szCs w:val="16"/>
            </w:rPr>
            <w:t xml:space="preserve">Sweden, Germany, the Netherlands, Denmark, UK and Finland. </w:t>
          </w:r>
          <w:proofErr w:type="spellStart"/>
          <w:r w:rsidRPr="00AA2DB6">
            <w:rPr>
              <w:sz w:val="16"/>
              <w:szCs w:val="16"/>
            </w:rPr>
            <w:t>Vattenfall</w:t>
          </w:r>
          <w:proofErr w:type="spellEnd"/>
          <w:r w:rsidRPr="00AA2DB6">
            <w:rPr>
              <w:sz w:val="16"/>
              <w:szCs w:val="16"/>
            </w:rPr>
            <w:t xml:space="preserve"> supports the transition to a renewable energy system and has the objective to become leading in sustainable energy production and thereby secure a reliable and cost effective energy supply.</w:t>
          </w:r>
        </w:p>
        <w:p w14:paraId="7003212C" w14:textId="77777777" w:rsidR="00151326" w:rsidRPr="00151326" w:rsidRDefault="00151326" w:rsidP="00786B84">
          <w:pPr>
            <w:pStyle w:val="Footer"/>
          </w:pPr>
        </w:p>
      </w:tc>
      <w:tc>
        <w:tcPr>
          <w:tcW w:w="1313" w:type="dxa"/>
        </w:tcPr>
        <w:p w14:paraId="431C9410" w14:textId="77777777" w:rsidR="00151326" w:rsidRPr="00AC2A95" w:rsidRDefault="00151326" w:rsidP="00786B84">
          <w:pPr>
            <w:pStyle w:val="Footer"/>
          </w:pPr>
        </w:p>
      </w:tc>
    </w:tr>
  </w:tbl>
  <w:p w14:paraId="6A19EB33" w14:textId="77777777" w:rsidR="005F4F3A" w:rsidRPr="007B3B06" w:rsidRDefault="00151326" w:rsidP="008E612E">
    <w:pPr>
      <w:pStyle w:val="Footer"/>
      <w:tabs>
        <w:tab w:val="left" w:pos="720"/>
        <w:tab w:val="left" w:pos="1177"/>
      </w:tabs>
      <w:rPr>
        <w:lang w:val="en-US"/>
      </w:rPr>
    </w:pPr>
    <w:r>
      <w:rPr>
        <w:lang w:val="en-US"/>
      </w:rPr>
      <w:tab/>
    </w:r>
    <w:r w:rsidR="008E612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0AD7" w14:textId="77777777" w:rsidR="009E4C73" w:rsidRDefault="009E4C73" w:rsidP="00786B84">
      <w:r>
        <w:separator/>
      </w:r>
    </w:p>
  </w:footnote>
  <w:footnote w:type="continuationSeparator" w:id="0">
    <w:p w14:paraId="03645FD7" w14:textId="77777777" w:rsidR="009E4C73" w:rsidRDefault="009E4C73" w:rsidP="0078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5A8C" w14:textId="77777777" w:rsidR="005F4F3A" w:rsidRDefault="0084526C" w:rsidP="00786B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50366D8" wp14:editId="7E8D579D">
          <wp:simplePos x="0" y="0"/>
          <wp:positionH relativeFrom="column">
            <wp:posOffset>2245360</wp:posOffset>
          </wp:positionH>
          <wp:positionV relativeFrom="paragraph">
            <wp:posOffset>-734695</wp:posOffset>
          </wp:positionV>
          <wp:extent cx="1367790" cy="327025"/>
          <wp:effectExtent l="0" t="0" r="381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DD35" w14:textId="77777777" w:rsidR="005F4F3A" w:rsidRPr="0063383B" w:rsidRDefault="002E1EC8" w:rsidP="00786B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671880" wp14:editId="0123A0B9">
          <wp:simplePos x="0" y="0"/>
          <wp:positionH relativeFrom="column">
            <wp:posOffset>-945515</wp:posOffset>
          </wp:positionH>
          <wp:positionV relativeFrom="paragraph">
            <wp:posOffset>-869950</wp:posOffset>
          </wp:positionV>
          <wp:extent cx="7739380" cy="1687830"/>
          <wp:effectExtent l="0" t="0" r="0" b="762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_bg_tex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CA9">
      <w:t>P</w:t>
    </w:r>
    <w:r w:rsidR="005F4F3A" w:rsidRPr="0063383B">
      <w:t>ress</w:t>
    </w:r>
    <w:r w:rsidR="005F4F3A">
      <w:t xml:space="preserve"> </w:t>
    </w:r>
    <w:r w:rsidR="009526A6"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D8B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444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A4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8CA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A9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86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F60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B45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4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C3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7F0E"/>
    <w:multiLevelType w:val="hybridMultilevel"/>
    <w:tmpl w:val="0A8E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67A0"/>
    <w:multiLevelType w:val="hybridMultilevel"/>
    <w:tmpl w:val="3FB6A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>
      <o:colormru v:ext="edit" colors="#d1d3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true"/>
  </w:docVars>
  <w:rsids>
    <w:rsidRoot w:val="008E612E"/>
    <w:rsid w:val="00006AEC"/>
    <w:rsid w:val="0000758E"/>
    <w:rsid w:val="00007803"/>
    <w:rsid w:val="00016307"/>
    <w:rsid w:val="000271F6"/>
    <w:rsid w:val="00033F92"/>
    <w:rsid w:val="00045221"/>
    <w:rsid w:val="000506D5"/>
    <w:rsid w:val="00052D7B"/>
    <w:rsid w:val="000739CA"/>
    <w:rsid w:val="00075C41"/>
    <w:rsid w:val="00083678"/>
    <w:rsid w:val="00084E20"/>
    <w:rsid w:val="00085707"/>
    <w:rsid w:val="00096A39"/>
    <w:rsid w:val="000A1232"/>
    <w:rsid w:val="000C05D2"/>
    <w:rsid w:val="000E3595"/>
    <w:rsid w:val="000F069F"/>
    <w:rsid w:val="001015E8"/>
    <w:rsid w:val="00101796"/>
    <w:rsid w:val="0010215C"/>
    <w:rsid w:val="00104A95"/>
    <w:rsid w:val="001110BD"/>
    <w:rsid w:val="00111378"/>
    <w:rsid w:val="00113030"/>
    <w:rsid w:val="0011656C"/>
    <w:rsid w:val="00116D2C"/>
    <w:rsid w:val="00132DB9"/>
    <w:rsid w:val="00142233"/>
    <w:rsid w:val="00145F8C"/>
    <w:rsid w:val="00151326"/>
    <w:rsid w:val="00153836"/>
    <w:rsid w:val="00161C55"/>
    <w:rsid w:val="00163BB5"/>
    <w:rsid w:val="001955A6"/>
    <w:rsid w:val="001B6426"/>
    <w:rsid w:val="001D0C94"/>
    <w:rsid w:val="001D0EB8"/>
    <w:rsid w:val="001E08B7"/>
    <w:rsid w:val="001F07A4"/>
    <w:rsid w:val="001F08C5"/>
    <w:rsid w:val="00221B7C"/>
    <w:rsid w:val="00226049"/>
    <w:rsid w:val="002266A2"/>
    <w:rsid w:val="00232B91"/>
    <w:rsid w:val="002342EF"/>
    <w:rsid w:val="002355BC"/>
    <w:rsid w:val="00240029"/>
    <w:rsid w:val="00254DA2"/>
    <w:rsid w:val="00261353"/>
    <w:rsid w:val="00262AC6"/>
    <w:rsid w:val="00270C4E"/>
    <w:rsid w:val="00270EE4"/>
    <w:rsid w:val="00270F1E"/>
    <w:rsid w:val="00275F96"/>
    <w:rsid w:val="00277954"/>
    <w:rsid w:val="00282F02"/>
    <w:rsid w:val="00293F69"/>
    <w:rsid w:val="002A104A"/>
    <w:rsid w:val="002A2594"/>
    <w:rsid w:val="002A6A73"/>
    <w:rsid w:val="002B04BC"/>
    <w:rsid w:val="002B20C2"/>
    <w:rsid w:val="002C5757"/>
    <w:rsid w:val="002D3C79"/>
    <w:rsid w:val="002D3F9A"/>
    <w:rsid w:val="002D4362"/>
    <w:rsid w:val="002E1EC8"/>
    <w:rsid w:val="002E2CA3"/>
    <w:rsid w:val="002F0EAA"/>
    <w:rsid w:val="002F34B6"/>
    <w:rsid w:val="002F378D"/>
    <w:rsid w:val="002F7987"/>
    <w:rsid w:val="00300198"/>
    <w:rsid w:val="00301A2C"/>
    <w:rsid w:val="00304079"/>
    <w:rsid w:val="00304725"/>
    <w:rsid w:val="00310B2C"/>
    <w:rsid w:val="00311964"/>
    <w:rsid w:val="00313723"/>
    <w:rsid w:val="00313E0E"/>
    <w:rsid w:val="003208BD"/>
    <w:rsid w:val="00330423"/>
    <w:rsid w:val="003407A5"/>
    <w:rsid w:val="00344F21"/>
    <w:rsid w:val="00345416"/>
    <w:rsid w:val="00352E5E"/>
    <w:rsid w:val="003741D2"/>
    <w:rsid w:val="00376C78"/>
    <w:rsid w:val="00380746"/>
    <w:rsid w:val="003829CF"/>
    <w:rsid w:val="003836E5"/>
    <w:rsid w:val="0038482E"/>
    <w:rsid w:val="00394EFB"/>
    <w:rsid w:val="003972A2"/>
    <w:rsid w:val="003A100B"/>
    <w:rsid w:val="003A5842"/>
    <w:rsid w:val="003B72A4"/>
    <w:rsid w:val="003C19CC"/>
    <w:rsid w:val="003C665E"/>
    <w:rsid w:val="003E01B8"/>
    <w:rsid w:val="003E5D1E"/>
    <w:rsid w:val="003F16DA"/>
    <w:rsid w:val="003F217E"/>
    <w:rsid w:val="003F5E95"/>
    <w:rsid w:val="004016C6"/>
    <w:rsid w:val="00402D89"/>
    <w:rsid w:val="00415C53"/>
    <w:rsid w:val="00422621"/>
    <w:rsid w:val="00427500"/>
    <w:rsid w:val="00434760"/>
    <w:rsid w:val="00442EB0"/>
    <w:rsid w:val="004519A5"/>
    <w:rsid w:val="004542FD"/>
    <w:rsid w:val="00461153"/>
    <w:rsid w:val="0046317E"/>
    <w:rsid w:val="004649EB"/>
    <w:rsid w:val="004657AE"/>
    <w:rsid w:val="0047031B"/>
    <w:rsid w:val="004734D0"/>
    <w:rsid w:val="00477621"/>
    <w:rsid w:val="00485C3A"/>
    <w:rsid w:val="004868CC"/>
    <w:rsid w:val="004A788A"/>
    <w:rsid w:val="004B0D9D"/>
    <w:rsid w:val="004B17AC"/>
    <w:rsid w:val="004B4FEB"/>
    <w:rsid w:val="004C0594"/>
    <w:rsid w:val="004C3144"/>
    <w:rsid w:val="004C3C4A"/>
    <w:rsid w:val="004D0C8D"/>
    <w:rsid w:val="004D19A5"/>
    <w:rsid w:val="004E7A5C"/>
    <w:rsid w:val="004E7C91"/>
    <w:rsid w:val="004F0CF7"/>
    <w:rsid w:val="004F2198"/>
    <w:rsid w:val="00500D77"/>
    <w:rsid w:val="00512156"/>
    <w:rsid w:val="00515FEF"/>
    <w:rsid w:val="005162EF"/>
    <w:rsid w:val="00531786"/>
    <w:rsid w:val="00531938"/>
    <w:rsid w:val="005347C1"/>
    <w:rsid w:val="00535AD8"/>
    <w:rsid w:val="00543612"/>
    <w:rsid w:val="005453FB"/>
    <w:rsid w:val="0055633D"/>
    <w:rsid w:val="005669FF"/>
    <w:rsid w:val="00570A51"/>
    <w:rsid w:val="00573F9D"/>
    <w:rsid w:val="00574E5D"/>
    <w:rsid w:val="00576E80"/>
    <w:rsid w:val="0058081E"/>
    <w:rsid w:val="00580DEA"/>
    <w:rsid w:val="00592944"/>
    <w:rsid w:val="005A3DF0"/>
    <w:rsid w:val="005A489D"/>
    <w:rsid w:val="005A5644"/>
    <w:rsid w:val="005B2331"/>
    <w:rsid w:val="005B4FF0"/>
    <w:rsid w:val="005D1F55"/>
    <w:rsid w:val="005E3F5D"/>
    <w:rsid w:val="005E73FB"/>
    <w:rsid w:val="005F1BA0"/>
    <w:rsid w:val="005F1D40"/>
    <w:rsid w:val="005F44DD"/>
    <w:rsid w:val="005F4F3A"/>
    <w:rsid w:val="00610B60"/>
    <w:rsid w:val="0063383B"/>
    <w:rsid w:val="0063563C"/>
    <w:rsid w:val="0063693B"/>
    <w:rsid w:val="006412A0"/>
    <w:rsid w:val="0065384C"/>
    <w:rsid w:val="00654B98"/>
    <w:rsid w:val="00665026"/>
    <w:rsid w:val="006702F4"/>
    <w:rsid w:val="006723A2"/>
    <w:rsid w:val="006814E4"/>
    <w:rsid w:val="00681C21"/>
    <w:rsid w:val="00693941"/>
    <w:rsid w:val="00694B1F"/>
    <w:rsid w:val="006A6035"/>
    <w:rsid w:val="006B3AE7"/>
    <w:rsid w:val="006C562E"/>
    <w:rsid w:val="006C78D2"/>
    <w:rsid w:val="006D388A"/>
    <w:rsid w:val="006D4DB1"/>
    <w:rsid w:val="006D6D1A"/>
    <w:rsid w:val="006E3A10"/>
    <w:rsid w:val="00720632"/>
    <w:rsid w:val="00722082"/>
    <w:rsid w:val="00747DCA"/>
    <w:rsid w:val="00750A7A"/>
    <w:rsid w:val="00756430"/>
    <w:rsid w:val="00764A9C"/>
    <w:rsid w:val="0076662B"/>
    <w:rsid w:val="0077183B"/>
    <w:rsid w:val="007720FF"/>
    <w:rsid w:val="00774F61"/>
    <w:rsid w:val="0078020F"/>
    <w:rsid w:val="00784792"/>
    <w:rsid w:val="00784FFE"/>
    <w:rsid w:val="007853FF"/>
    <w:rsid w:val="00786B84"/>
    <w:rsid w:val="007907CA"/>
    <w:rsid w:val="007927F9"/>
    <w:rsid w:val="00794F88"/>
    <w:rsid w:val="0079635C"/>
    <w:rsid w:val="007975A0"/>
    <w:rsid w:val="007A00AE"/>
    <w:rsid w:val="007A1913"/>
    <w:rsid w:val="007A5902"/>
    <w:rsid w:val="007B1775"/>
    <w:rsid w:val="007B3B06"/>
    <w:rsid w:val="007B6BDC"/>
    <w:rsid w:val="007C1E64"/>
    <w:rsid w:val="007D022A"/>
    <w:rsid w:val="007D6D3D"/>
    <w:rsid w:val="007E2B3F"/>
    <w:rsid w:val="007F2D9F"/>
    <w:rsid w:val="00800BD5"/>
    <w:rsid w:val="00805256"/>
    <w:rsid w:val="008059DE"/>
    <w:rsid w:val="008175B3"/>
    <w:rsid w:val="00821DC0"/>
    <w:rsid w:val="00830BA6"/>
    <w:rsid w:val="008325BA"/>
    <w:rsid w:val="00833354"/>
    <w:rsid w:val="008440DE"/>
    <w:rsid w:val="0084526C"/>
    <w:rsid w:val="00846644"/>
    <w:rsid w:val="00850CBF"/>
    <w:rsid w:val="008544EE"/>
    <w:rsid w:val="00854CA1"/>
    <w:rsid w:val="00855C0E"/>
    <w:rsid w:val="00856946"/>
    <w:rsid w:val="0085724C"/>
    <w:rsid w:val="00857FF1"/>
    <w:rsid w:val="00862816"/>
    <w:rsid w:val="008707A9"/>
    <w:rsid w:val="0087087B"/>
    <w:rsid w:val="008738A2"/>
    <w:rsid w:val="0087660F"/>
    <w:rsid w:val="00882B79"/>
    <w:rsid w:val="00885DD2"/>
    <w:rsid w:val="008861C4"/>
    <w:rsid w:val="008A2C5D"/>
    <w:rsid w:val="008A7AE2"/>
    <w:rsid w:val="008C225F"/>
    <w:rsid w:val="008C2E7E"/>
    <w:rsid w:val="008C51B7"/>
    <w:rsid w:val="008C5388"/>
    <w:rsid w:val="008C55D2"/>
    <w:rsid w:val="008D1636"/>
    <w:rsid w:val="008D1C5F"/>
    <w:rsid w:val="008D2231"/>
    <w:rsid w:val="008D3BC8"/>
    <w:rsid w:val="008D5DF2"/>
    <w:rsid w:val="008D65DF"/>
    <w:rsid w:val="008E29E3"/>
    <w:rsid w:val="008E2A57"/>
    <w:rsid w:val="008E612E"/>
    <w:rsid w:val="008E7507"/>
    <w:rsid w:val="008F476D"/>
    <w:rsid w:val="00910EEB"/>
    <w:rsid w:val="00916327"/>
    <w:rsid w:val="00927E92"/>
    <w:rsid w:val="00936A22"/>
    <w:rsid w:val="00944477"/>
    <w:rsid w:val="009464C0"/>
    <w:rsid w:val="009526A6"/>
    <w:rsid w:val="00957689"/>
    <w:rsid w:val="00962566"/>
    <w:rsid w:val="0096625F"/>
    <w:rsid w:val="00974C52"/>
    <w:rsid w:val="00977AA6"/>
    <w:rsid w:val="00985049"/>
    <w:rsid w:val="0099061B"/>
    <w:rsid w:val="0099402D"/>
    <w:rsid w:val="009976CB"/>
    <w:rsid w:val="009A38E2"/>
    <w:rsid w:val="009A39F5"/>
    <w:rsid w:val="009A5D66"/>
    <w:rsid w:val="009A5E7A"/>
    <w:rsid w:val="009B2B56"/>
    <w:rsid w:val="009B39A5"/>
    <w:rsid w:val="009B5D82"/>
    <w:rsid w:val="009D49D5"/>
    <w:rsid w:val="009E4C73"/>
    <w:rsid w:val="009E519A"/>
    <w:rsid w:val="009F016A"/>
    <w:rsid w:val="009F0E10"/>
    <w:rsid w:val="009F614D"/>
    <w:rsid w:val="00A01317"/>
    <w:rsid w:val="00A01A47"/>
    <w:rsid w:val="00A02FF3"/>
    <w:rsid w:val="00A049BC"/>
    <w:rsid w:val="00A059F1"/>
    <w:rsid w:val="00A13829"/>
    <w:rsid w:val="00A22556"/>
    <w:rsid w:val="00A247A9"/>
    <w:rsid w:val="00A324BF"/>
    <w:rsid w:val="00A331B7"/>
    <w:rsid w:val="00A442D3"/>
    <w:rsid w:val="00A46100"/>
    <w:rsid w:val="00A54BB1"/>
    <w:rsid w:val="00A62EFD"/>
    <w:rsid w:val="00A73E1B"/>
    <w:rsid w:val="00A821C3"/>
    <w:rsid w:val="00A84476"/>
    <w:rsid w:val="00A846A8"/>
    <w:rsid w:val="00A95F23"/>
    <w:rsid w:val="00A971B7"/>
    <w:rsid w:val="00AA1D92"/>
    <w:rsid w:val="00AC2A95"/>
    <w:rsid w:val="00AE41A2"/>
    <w:rsid w:val="00AF0400"/>
    <w:rsid w:val="00B01018"/>
    <w:rsid w:val="00B10828"/>
    <w:rsid w:val="00B1287C"/>
    <w:rsid w:val="00B13018"/>
    <w:rsid w:val="00B13C38"/>
    <w:rsid w:val="00B23BFA"/>
    <w:rsid w:val="00B2421A"/>
    <w:rsid w:val="00B24E6D"/>
    <w:rsid w:val="00B330FC"/>
    <w:rsid w:val="00B34B41"/>
    <w:rsid w:val="00B47096"/>
    <w:rsid w:val="00B553E1"/>
    <w:rsid w:val="00B57282"/>
    <w:rsid w:val="00B8211E"/>
    <w:rsid w:val="00B85303"/>
    <w:rsid w:val="00B97F56"/>
    <w:rsid w:val="00BB041E"/>
    <w:rsid w:val="00BB2C86"/>
    <w:rsid w:val="00BB421E"/>
    <w:rsid w:val="00BC5F43"/>
    <w:rsid w:val="00BD287A"/>
    <w:rsid w:val="00BD6655"/>
    <w:rsid w:val="00BE6A86"/>
    <w:rsid w:val="00BF1323"/>
    <w:rsid w:val="00BF309E"/>
    <w:rsid w:val="00BF6CDF"/>
    <w:rsid w:val="00C033DF"/>
    <w:rsid w:val="00C146F8"/>
    <w:rsid w:val="00C16FCA"/>
    <w:rsid w:val="00C22AB8"/>
    <w:rsid w:val="00C22CB2"/>
    <w:rsid w:val="00C2442E"/>
    <w:rsid w:val="00C24B9E"/>
    <w:rsid w:val="00C26177"/>
    <w:rsid w:val="00C347DD"/>
    <w:rsid w:val="00C3623C"/>
    <w:rsid w:val="00C432DD"/>
    <w:rsid w:val="00C433AF"/>
    <w:rsid w:val="00C507DA"/>
    <w:rsid w:val="00C50D20"/>
    <w:rsid w:val="00C565D5"/>
    <w:rsid w:val="00C57BB8"/>
    <w:rsid w:val="00C60C4D"/>
    <w:rsid w:val="00C67187"/>
    <w:rsid w:val="00C73CA9"/>
    <w:rsid w:val="00C74A30"/>
    <w:rsid w:val="00C778B3"/>
    <w:rsid w:val="00C80B00"/>
    <w:rsid w:val="00C8283D"/>
    <w:rsid w:val="00C83C19"/>
    <w:rsid w:val="00C86B73"/>
    <w:rsid w:val="00CB09CB"/>
    <w:rsid w:val="00CB1D1C"/>
    <w:rsid w:val="00CB2389"/>
    <w:rsid w:val="00CB4A85"/>
    <w:rsid w:val="00CB6C24"/>
    <w:rsid w:val="00CC418A"/>
    <w:rsid w:val="00CC573A"/>
    <w:rsid w:val="00CD0B4E"/>
    <w:rsid w:val="00CD1863"/>
    <w:rsid w:val="00CD325A"/>
    <w:rsid w:val="00CD57E1"/>
    <w:rsid w:val="00CE0178"/>
    <w:rsid w:val="00CE102C"/>
    <w:rsid w:val="00CE11F8"/>
    <w:rsid w:val="00CE2DD4"/>
    <w:rsid w:val="00CE5334"/>
    <w:rsid w:val="00CF0F1D"/>
    <w:rsid w:val="00CF1A61"/>
    <w:rsid w:val="00D110D5"/>
    <w:rsid w:val="00D1221A"/>
    <w:rsid w:val="00D147B6"/>
    <w:rsid w:val="00D16CF0"/>
    <w:rsid w:val="00D218A9"/>
    <w:rsid w:val="00D26189"/>
    <w:rsid w:val="00D336D3"/>
    <w:rsid w:val="00D37FBD"/>
    <w:rsid w:val="00D506D8"/>
    <w:rsid w:val="00D514A8"/>
    <w:rsid w:val="00D611ED"/>
    <w:rsid w:val="00D65FDC"/>
    <w:rsid w:val="00D74EFD"/>
    <w:rsid w:val="00D8052D"/>
    <w:rsid w:val="00D91990"/>
    <w:rsid w:val="00D92771"/>
    <w:rsid w:val="00DA5BAA"/>
    <w:rsid w:val="00DB117B"/>
    <w:rsid w:val="00DB7AFC"/>
    <w:rsid w:val="00DC633B"/>
    <w:rsid w:val="00DD17F1"/>
    <w:rsid w:val="00DD29E3"/>
    <w:rsid w:val="00DE3AC2"/>
    <w:rsid w:val="00DE5DE3"/>
    <w:rsid w:val="00E0146B"/>
    <w:rsid w:val="00E03ED8"/>
    <w:rsid w:val="00E068CB"/>
    <w:rsid w:val="00E1339B"/>
    <w:rsid w:val="00E235FF"/>
    <w:rsid w:val="00E25ED5"/>
    <w:rsid w:val="00E26171"/>
    <w:rsid w:val="00E267EB"/>
    <w:rsid w:val="00E32245"/>
    <w:rsid w:val="00E37686"/>
    <w:rsid w:val="00E45C65"/>
    <w:rsid w:val="00E5007C"/>
    <w:rsid w:val="00E51383"/>
    <w:rsid w:val="00E52CBB"/>
    <w:rsid w:val="00E53DC2"/>
    <w:rsid w:val="00E57C19"/>
    <w:rsid w:val="00E619A5"/>
    <w:rsid w:val="00E62DD8"/>
    <w:rsid w:val="00E63013"/>
    <w:rsid w:val="00E636C0"/>
    <w:rsid w:val="00E77FA8"/>
    <w:rsid w:val="00E85034"/>
    <w:rsid w:val="00EA1B8B"/>
    <w:rsid w:val="00EA2F64"/>
    <w:rsid w:val="00EA301F"/>
    <w:rsid w:val="00EA7C15"/>
    <w:rsid w:val="00EC27CB"/>
    <w:rsid w:val="00ED0FEE"/>
    <w:rsid w:val="00ED1CD0"/>
    <w:rsid w:val="00ED4436"/>
    <w:rsid w:val="00EE3FE9"/>
    <w:rsid w:val="00EE7575"/>
    <w:rsid w:val="00EF623B"/>
    <w:rsid w:val="00F11296"/>
    <w:rsid w:val="00F12DA0"/>
    <w:rsid w:val="00F12F26"/>
    <w:rsid w:val="00F13190"/>
    <w:rsid w:val="00F14861"/>
    <w:rsid w:val="00F17C27"/>
    <w:rsid w:val="00F20F12"/>
    <w:rsid w:val="00F21BED"/>
    <w:rsid w:val="00F26A4D"/>
    <w:rsid w:val="00F2790A"/>
    <w:rsid w:val="00F353E9"/>
    <w:rsid w:val="00F42F0A"/>
    <w:rsid w:val="00F50352"/>
    <w:rsid w:val="00F52464"/>
    <w:rsid w:val="00F5745E"/>
    <w:rsid w:val="00F64F62"/>
    <w:rsid w:val="00F70381"/>
    <w:rsid w:val="00F708E2"/>
    <w:rsid w:val="00F80BE8"/>
    <w:rsid w:val="00F812FD"/>
    <w:rsid w:val="00F84A8A"/>
    <w:rsid w:val="00F84CB7"/>
    <w:rsid w:val="00F87DFD"/>
    <w:rsid w:val="00F90CCB"/>
    <w:rsid w:val="00F93C12"/>
    <w:rsid w:val="00FA627E"/>
    <w:rsid w:val="00FA6C04"/>
    <w:rsid w:val="00FB0E1A"/>
    <w:rsid w:val="00FB2506"/>
    <w:rsid w:val="00FB4927"/>
    <w:rsid w:val="00FB4CFD"/>
    <w:rsid w:val="00FC0C99"/>
    <w:rsid w:val="00FC1140"/>
    <w:rsid w:val="00FC4BE6"/>
    <w:rsid w:val="00FD0B5E"/>
    <w:rsid w:val="00FD416D"/>
    <w:rsid w:val="00FD4EDC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d1d3d4"/>
    </o:shapedefaults>
    <o:shapelayout v:ext="edit">
      <o:idmap v:ext="edit" data="1"/>
    </o:shapelayout>
  </w:shapeDefaults>
  <w:decimalSymbol w:val="."/>
  <w:listSeparator w:val=","/>
  <w14:docId w14:val="2B904B3B"/>
  <w15:docId w15:val="{1DC448A8-8EE8-4D03-B636-ED47A288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B84"/>
    <w:rPr>
      <w:rFonts w:ascii="Arial" w:hAnsi="Arial"/>
      <w:color w:val="172B47" w:themeColor="accent1"/>
      <w:sz w:val="19"/>
      <w:szCs w:val="24"/>
      <w:lang w:val="en-GB" w:eastAsia="en-US"/>
    </w:rPr>
  </w:style>
  <w:style w:type="paragraph" w:styleId="Heading1">
    <w:name w:val="heading 1"/>
    <w:basedOn w:val="Normal"/>
    <w:qFormat/>
    <w:rsid w:val="00ED0FEE"/>
    <w:pPr>
      <w:spacing w:before="880" w:after="240"/>
      <w:outlineLvl w:val="0"/>
    </w:pPr>
    <w:rPr>
      <w:sz w:val="40"/>
      <w:szCs w:val="32"/>
    </w:rPr>
  </w:style>
  <w:style w:type="paragraph" w:styleId="Heading2">
    <w:name w:val="heading 2"/>
    <w:basedOn w:val="Normal"/>
    <w:next w:val="Normal"/>
    <w:qFormat/>
    <w:rsid w:val="00ED0FEE"/>
    <w:pPr>
      <w:spacing w:before="440" w:after="160"/>
      <w:outlineLvl w:val="1"/>
    </w:pPr>
    <w:rPr>
      <w:b/>
      <w:bCs/>
      <w:sz w:val="24"/>
      <w:szCs w:val="22"/>
    </w:rPr>
  </w:style>
  <w:style w:type="paragraph" w:styleId="Heading3">
    <w:name w:val="heading 3"/>
    <w:basedOn w:val="Normal"/>
    <w:next w:val="Normal"/>
    <w:qFormat/>
    <w:rsid w:val="0066502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3D"/>
    <w:pPr>
      <w:tabs>
        <w:tab w:val="center" w:pos="4320"/>
        <w:tab w:val="right" w:pos="8640"/>
      </w:tabs>
      <w:spacing w:after="20" w:line="216" w:lineRule="auto"/>
    </w:pPr>
    <w:rPr>
      <w:b/>
      <w:color w:val="FFFFFF"/>
      <w:sz w:val="60"/>
    </w:rPr>
  </w:style>
  <w:style w:type="paragraph" w:styleId="Footer">
    <w:name w:val="footer"/>
    <w:basedOn w:val="Normal"/>
    <w:link w:val="FooterChar"/>
    <w:uiPriority w:val="99"/>
    <w:rsid w:val="00B1287C"/>
    <w:pPr>
      <w:spacing w:line="220" w:lineRule="atLeast"/>
    </w:pPr>
    <w:rPr>
      <w:sz w:val="16"/>
    </w:rPr>
  </w:style>
  <w:style w:type="character" w:styleId="Hyperlink">
    <w:name w:val="Hyperlink"/>
    <w:uiPriority w:val="99"/>
    <w:rsid w:val="00E85034"/>
    <w:rPr>
      <w:color w:val="0000FF"/>
      <w:u w:val="single"/>
    </w:rPr>
  </w:style>
  <w:style w:type="paragraph" w:customStyle="1" w:styleId="Date1">
    <w:name w:val="Date1"/>
    <w:basedOn w:val="Normal"/>
    <w:rsid w:val="007D6D3D"/>
    <w:pPr>
      <w:spacing w:after="920"/>
    </w:pPr>
    <w:rPr>
      <w:sz w:val="24"/>
    </w:rPr>
  </w:style>
  <w:style w:type="table" w:styleId="TableGrid">
    <w:name w:val="Table Grid"/>
    <w:basedOn w:val="TableNormal"/>
    <w:rsid w:val="00B1287C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FCopytext9">
    <w:name w:val="VF_Copy text 9"/>
    <w:aliases w:val="5 pt"/>
    <w:rsid w:val="00E85034"/>
    <w:pPr>
      <w:suppressAutoHyphens/>
      <w:autoSpaceDE w:val="0"/>
      <w:autoSpaceDN w:val="0"/>
      <w:adjustRightInd w:val="0"/>
      <w:spacing w:line="250" w:lineRule="exact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VFCopytext90">
    <w:name w:val="VF_Copy text_9"/>
    <w:aliases w:val="5 pt_bold"/>
    <w:basedOn w:val="VFCopytext9"/>
    <w:rsid w:val="00E85034"/>
    <w:rPr>
      <w:b/>
    </w:rPr>
  </w:style>
  <w:style w:type="character" w:styleId="FollowedHyperlink">
    <w:name w:val="FollowedHyperlink"/>
    <w:rsid w:val="00B85303"/>
    <w:rPr>
      <w:color w:val="800080"/>
      <w:u w:val="single"/>
    </w:rPr>
  </w:style>
  <w:style w:type="paragraph" w:styleId="NormalWeb">
    <w:name w:val="Normal (Web)"/>
    <w:aliases w:val=" webb"/>
    <w:basedOn w:val="Normal"/>
    <w:rsid w:val="004C3144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BodyText">
    <w:name w:val="Body Text"/>
    <w:basedOn w:val="Normal"/>
    <w:rsid w:val="0099402D"/>
    <w:rPr>
      <w:rFonts w:ascii="Interstate-Bold" w:hAnsi="Interstate-Bold" w:cs="Arial"/>
      <w:color w:val="000000"/>
      <w:spacing w:val="-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9A5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uiPriority w:val="99"/>
    <w:semiHidden/>
    <w:unhideWhenUsed/>
    <w:rsid w:val="009B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B56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B56"/>
    <w:rPr>
      <w:rFonts w:ascii="Arial" w:hAnsi="Arial"/>
      <w:b/>
      <w:bCs/>
      <w:lang w:val="de-DE" w:eastAsia="en-US"/>
    </w:rPr>
  </w:style>
  <w:style w:type="character" w:customStyle="1" w:styleId="hps">
    <w:name w:val="hps"/>
    <w:rsid w:val="007B3B06"/>
  </w:style>
  <w:style w:type="paragraph" w:customStyle="1" w:styleId="VFHeadline16ptbold">
    <w:name w:val="VF_Headline_16 pt_bold"/>
    <w:next w:val="VFSubtitle11ptbold"/>
    <w:rsid w:val="006412A0"/>
    <w:pPr>
      <w:spacing w:before="880"/>
      <w:outlineLvl w:val="0"/>
    </w:pPr>
    <w:rPr>
      <w:rFonts w:ascii="Arial" w:hAnsi="Arial" w:cs="Arial"/>
      <w:b/>
      <w:sz w:val="32"/>
      <w:szCs w:val="32"/>
      <w:lang w:val="en-GB"/>
    </w:rPr>
  </w:style>
  <w:style w:type="paragraph" w:customStyle="1" w:styleId="VFSubtitle11ptbold">
    <w:name w:val="VF_Subtitle_11 pt_bold"/>
    <w:rsid w:val="006412A0"/>
    <w:pPr>
      <w:spacing w:before="40" w:after="220"/>
      <w:outlineLvl w:val="0"/>
    </w:pPr>
    <w:rPr>
      <w:rFonts w:ascii="Arial" w:hAnsi="Arial" w:cs="Arial"/>
      <w:b/>
      <w:sz w:val="22"/>
      <w:szCs w:val="22"/>
      <w:lang w:val="en-GB"/>
    </w:rPr>
  </w:style>
  <w:style w:type="paragraph" w:customStyle="1" w:styleId="Datum1">
    <w:name w:val="Datum1"/>
    <w:basedOn w:val="Normal"/>
    <w:link w:val="DateChar"/>
    <w:qFormat/>
    <w:rsid w:val="00786B84"/>
    <w:pPr>
      <w:spacing w:after="400"/>
      <w:jc w:val="center"/>
    </w:pPr>
    <w:rPr>
      <w:color w:val="FFFFFF" w:themeColor="text2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2A95"/>
    <w:rPr>
      <w:rFonts w:ascii="Arial" w:hAnsi="Arial"/>
      <w:sz w:val="16"/>
      <w:szCs w:val="24"/>
      <w:lang w:val="de-DE" w:eastAsia="en-US"/>
    </w:rPr>
  </w:style>
  <w:style w:type="character" w:customStyle="1" w:styleId="DateChar">
    <w:name w:val="Date Char"/>
    <w:basedOn w:val="DefaultParagraphFont"/>
    <w:link w:val="Datum1"/>
    <w:rsid w:val="00786B84"/>
    <w:rPr>
      <w:rFonts w:ascii="Arial" w:hAnsi="Arial"/>
      <w:color w:val="FFFFFF" w:themeColor="text2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433AF"/>
    <w:pPr>
      <w:ind w:left="720"/>
      <w:contextualSpacing/>
    </w:pPr>
    <w:rPr>
      <w:rFonts w:ascii="Times New Roman" w:hAnsi="Times New Roman"/>
      <w:color w:val="auto"/>
      <w:sz w:val="24"/>
      <w:lang w:eastAsia="en-GB"/>
    </w:rPr>
  </w:style>
  <w:style w:type="character" w:customStyle="1" w:styleId="st1">
    <w:name w:val="st1"/>
    <w:basedOn w:val="DefaultParagraphFont"/>
    <w:rsid w:val="002E2CA3"/>
  </w:style>
  <w:style w:type="character" w:customStyle="1" w:styleId="tgc">
    <w:name w:val="_tgc"/>
    <w:basedOn w:val="DefaultParagraphFont"/>
    <w:rsid w:val="008E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45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0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732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50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0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2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7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2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4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85682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55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88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71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023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5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474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67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20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4755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702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vattenfall.co.uk/projects/wind-energy-projects/european-offshore-wind-deployment-cent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z\Desktop\PM-template_ENG.DOTX" TargetMode="External"/></Relationships>
</file>

<file path=word/theme/theme1.xml><?xml version="1.0" encoding="utf-8"?>
<a:theme xmlns:a="http://schemas.openxmlformats.org/drawingml/2006/main" name="Office-tema">
  <a:themeElements>
    <a:clrScheme name="Vattenfall">
      <a:dk1>
        <a:srgbClr val="FFFFFF"/>
      </a:dk1>
      <a:lt1>
        <a:srgbClr val="172B47"/>
      </a:lt1>
      <a:dk2>
        <a:srgbClr val="FFFFFF"/>
      </a:dk2>
      <a:lt2>
        <a:srgbClr val="000000"/>
      </a:lt2>
      <a:accent1>
        <a:srgbClr val="172B47"/>
      </a:accent1>
      <a:accent2>
        <a:srgbClr val="0085C7"/>
      </a:accent2>
      <a:accent3>
        <a:srgbClr val="A6DBDE"/>
      </a:accent3>
      <a:accent4>
        <a:srgbClr val="FF9900"/>
      </a:accent4>
      <a:accent5>
        <a:srgbClr val="FFD131"/>
      </a:accent5>
      <a:accent6>
        <a:srgbClr val="FFED21"/>
      </a:accent6>
      <a:hlink>
        <a:srgbClr val="0085C7"/>
      </a:hlink>
      <a:folHlink>
        <a:srgbClr val="0085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6BC9-CFA6-4365-B69A-E00AB88D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PM-template_ENG</Template>
  <TotalTime>6</TotalTime>
  <Pages>2</Pages>
  <Words>529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Vattenfall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Linander Lars-Åke (FCMS)</dc:creator>
  <cp:lastModifiedBy>Michael Scobbie</cp:lastModifiedBy>
  <cp:revision>6</cp:revision>
  <cp:lastPrinted>2017-08-23T18:37:00Z</cp:lastPrinted>
  <dcterms:created xsi:type="dcterms:W3CDTF">2017-09-07T09:47:00Z</dcterms:created>
  <dcterms:modified xsi:type="dcterms:W3CDTF">2017-09-07T10:08:00Z</dcterms:modified>
</cp:coreProperties>
</file>