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6937" w14:textId="77777777" w:rsidR="001F1071" w:rsidRDefault="00EE3153" w:rsidP="00653093">
      <w:pPr>
        <w:pStyle w:val="berschrift2"/>
        <w:ind w:left="0" w:firstLine="567"/>
        <w:rPr>
          <w:sz w:val="32"/>
        </w:rPr>
      </w:pPr>
      <w:r>
        <w:rPr>
          <w:bCs/>
          <w:noProof/>
          <w:lang w:eastAsia="zh-CN" w:bidi="ar-SA"/>
        </w:rPr>
        <w:drawing>
          <wp:anchor distT="0" distB="0" distL="114300" distR="114300" simplePos="0" relativeHeight="251657728" behindDoc="1" locked="0" layoutInCell="1" allowOverlap="1" wp14:anchorId="226D694C" wp14:editId="226D694D">
            <wp:simplePos x="0" y="0"/>
            <wp:positionH relativeFrom="column">
              <wp:posOffset>3817620</wp:posOffset>
            </wp:positionH>
            <wp:positionV relativeFrom="paragraph">
              <wp:posOffset>-234950</wp:posOffset>
            </wp:positionV>
            <wp:extent cx="2286000" cy="546100"/>
            <wp:effectExtent l="19050" t="0" r="0" b="0"/>
            <wp:wrapTight wrapText="bothSides">
              <wp:wrapPolygon edited="0">
                <wp:start x="-180" y="0"/>
                <wp:lineTo x="-180" y="21098"/>
                <wp:lineTo x="21600" y="21098"/>
                <wp:lineTo x="21600" y="0"/>
                <wp:lineTo x="-18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srcRect/>
                    <a:stretch>
                      <a:fillRect/>
                    </a:stretch>
                  </pic:blipFill>
                  <pic:spPr bwMode="auto">
                    <a:xfrm>
                      <a:off x="0" y="0"/>
                      <a:ext cx="2286000" cy="546100"/>
                    </a:xfrm>
                    <a:prstGeom prst="rect">
                      <a:avLst/>
                    </a:prstGeom>
                    <a:noFill/>
                    <a:ln w="9525">
                      <a:noFill/>
                      <a:miter lim="800000"/>
                      <a:headEnd/>
                      <a:tailEnd/>
                    </a:ln>
                  </pic:spPr>
                </pic:pic>
              </a:graphicData>
            </a:graphic>
          </wp:anchor>
        </w:drawing>
      </w:r>
    </w:p>
    <w:p w14:paraId="226D6938" w14:textId="77777777" w:rsidR="00BA3623" w:rsidRPr="005B44A5" w:rsidRDefault="00252091" w:rsidP="00B42CAB">
      <w:pPr>
        <w:pStyle w:val="berschrift2"/>
        <w:ind w:left="0" w:firstLine="567"/>
        <w:jc w:val="left"/>
      </w:pPr>
      <w:r>
        <w:rPr>
          <w:rFonts w:ascii="Verdana" w:hAnsi="Verdana"/>
          <w:bCs/>
          <w:sz w:val="32"/>
        </w:rPr>
        <w:t>PRESS RELEASE</w:t>
      </w:r>
    </w:p>
    <w:p w14:paraId="226D6939" w14:textId="77777777" w:rsidR="005B44A5" w:rsidRDefault="005B44A5" w:rsidP="00123EC5">
      <w:pPr>
        <w:ind w:left="567" w:right="1474"/>
        <w:jc w:val="both"/>
        <w:rPr>
          <w:b/>
          <w:snapToGrid w:val="0"/>
          <w:sz w:val="28"/>
        </w:rPr>
      </w:pPr>
    </w:p>
    <w:p w14:paraId="226D693A" w14:textId="77777777" w:rsidR="00946784" w:rsidRDefault="003C0C20" w:rsidP="005B44A5">
      <w:pPr>
        <w:ind w:left="567" w:right="1474"/>
        <w:rPr>
          <w:b/>
          <w:snapToGrid w:val="0"/>
          <w:sz w:val="28"/>
        </w:rPr>
      </w:pPr>
      <w:r>
        <w:rPr>
          <w:b/>
          <w:bCs/>
          <w:snapToGrid w:val="0"/>
          <w:sz w:val="28"/>
        </w:rPr>
        <w:t xml:space="preserve">Nordex with a </w:t>
      </w:r>
      <w:proofErr w:type="spellStart"/>
      <w:r>
        <w:rPr>
          <w:b/>
          <w:bCs/>
          <w:snapToGrid w:val="0"/>
          <w:sz w:val="28"/>
        </w:rPr>
        <w:t>hattrick</w:t>
      </w:r>
      <w:proofErr w:type="spellEnd"/>
      <w:r>
        <w:rPr>
          <w:b/>
          <w:bCs/>
          <w:snapToGrid w:val="0"/>
          <w:sz w:val="28"/>
        </w:rPr>
        <w:t xml:space="preserve"> in France</w:t>
      </w:r>
    </w:p>
    <w:p w14:paraId="226D693C" w14:textId="77777777" w:rsidR="00946784" w:rsidRPr="00D16BE9" w:rsidRDefault="00946784" w:rsidP="00946784">
      <w:pPr>
        <w:ind w:left="567" w:right="1474"/>
        <w:jc w:val="both"/>
        <w:rPr>
          <w:b/>
          <w:snapToGrid w:val="0"/>
          <w:sz w:val="28"/>
          <w:szCs w:val="28"/>
        </w:rPr>
      </w:pPr>
      <w:bookmarkStart w:id="0" w:name="_GoBack"/>
      <w:bookmarkEnd w:id="0"/>
    </w:p>
    <w:p w14:paraId="226D693D" w14:textId="7B5551B3" w:rsidR="00D6410B" w:rsidRDefault="0090162C" w:rsidP="00B361CF">
      <w:pPr>
        <w:spacing w:line="312" w:lineRule="auto"/>
        <w:ind w:left="567" w:right="1134"/>
        <w:jc w:val="both"/>
        <w:rPr>
          <w:sz w:val="24"/>
        </w:rPr>
      </w:pPr>
      <w:r>
        <w:rPr>
          <w:b/>
          <w:bCs/>
          <w:sz w:val="24"/>
        </w:rPr>
        <w:t>Hamburg, 15</w:t>
      </w:r>
      <w:r w:rsidR="00A06DAE">
        <w:rPr>
          <w:b/>
          <w:bCs/>
          <w:sz w:val="24"/>
        </w:rPr>
        <w:t xml:space="preserve"> </w:t>
      </w:r>
      <w:r w:rsidR="008E17C7">
        <w:rPr>
          <w:b/>
          <w:bCs/>
          <w:sz w:val="24"/>
        </w:rPr>
        <w:t xml:space="preserve">June 2017. </w:t>
      </w:r>
      <w:r w:rsidR="008E17C7">
        <w:rPr>
          <w:sz w:val="24"/>
        </w:rPr>
        <w:t>The Nordex Group has been awarded three new contracts covering a total capacity of 36 megawatts in France. Different project developers and power station operators have placed orders for the installation of a total of 13 N131/3000, N117/3000 and N117/2400 turbines. Work on the wind farms is to commence this year.</w:t>
      </w:r>
    </w:p>
    <w:p w14:paraId="226D693E" w14:textId="77777777" w:rsidR="00D6410B" w:rsidRDefault="00D6410B" w:rsidP="00B361CF">
      <w:pPr>
        <w:spacing w:line="312" w:lineRule="auto"/>
        <w:ind w:left="567" w:right="1134"/>
        <w:jc w:val="both"/>
        <w:rPr>
          <w:sz w:val="24"/>
        </w:rPr>
      </w:pPr>
    </w:p>
    <w:p w14:paraId="226D693F" w14:textId="34FE71D2" w:rsidR="00BA5D29" w:rsidRPr="00FE5003" w:rsidRDefault="00B6315B" w:rsidP="00FE5003">
      <w:pPr>
        <w:spacing w:line="312" w:lineRule="auto"/>
        <w:ind w:left="567" w:right="1134"/>
        <w:jc w:val="both"/>
        <w:rPr>
          <w:b/>
          <w:bCs/>
          <w:snapToGrid w:val="0"/>
          <w:color w:val="000000" w:themeColor="text1"/>
          <w:szCs w:val="22"/>
        </w:rPr>
      </w:pPr>
      <w:r w:rsidRPr="00882856">
        <w:rPr>
          <w:sz w:val="24"/>
        </w:rPr>
        <w:t>Nordex will be installing its N131/3000 turbine in France for the first time. With a rotor diameter of 131 metres, it will be the largest turbi</w:t>
      </w:r>
      <w:r w:rsidR="00882856" w:rsidRPr="00882856">
        <w:rPr>
          <w:sz w:val="24"/>
        </w:rPr>
        <w:t>ne installed in France to date</w:t>
      </w:r>
      <w:r w:rsidRPr="00882856">
        <w:rPr>
          <w:sz w:val="24"/>
        </w:rPr>
        <w:t>.</w:t>
      </w:r>
      <w:r w:rsidR="00882856">
        <w:rPr>
          <w:sz w:val="24"/>
        </w:rPr>
        <w:t xml:space="preserve"> The tur</w:t>
      </w:r>
      <w:r w:rsidR="00882856" w:rsidRPr="00882856">
        <w:rPr>
          <w:sz w:val="24"/>
        </w:rPr>
        <w:t>bine will be able to generate large e</w:t>
      </w:r>
      <w:r w:rsidR="00230DF7">
        <w:rPr>
          <w:sz w:val="24"/>
        </w:rPr>
        <w:t>nergy yields even in light wind</w:t>
      </w:r>
      <w:r w:rsidR="00882856" w:rsidRPr="00882856">
        <w:rPr>
          <w:sz w:val="24"/>
        </w:rPr>
        <w:t xml:space="preserve"> regions </w:t>
      </w:r>
      <w:r w:rsidR="00605235">
        <w:rPr>
          <w:sz w:val="24"/>
        </w:rPr>
        <w:t>and fits perfectly to the site conditions</w:t>
      </w:r>
      <w:r w:rsidR="00882856" w:rsidRPr="00882856">
        <w:rPr>
          <w:sz w:val="24"/>
        </w:rPr>
        <w:t xml:space="preserve"> thanks to its </w:t>
      </w:r>
      <w:r w:rsidR="009108E4">
        <w:rPr>
          <w:sz w:val="24"/>
        </w:rPr>
        <w:t xml:space="preserve">very </w:t>
      </w:r>
      <w:r w:rsidR="00882856" w:rsidRPr="00882856">
        <w:rPr>
          <w:sz w:val="24"/>
        </w:rPr>
        <w:t>low acoustic output levels</w:t>
      </w:r>
      <w:r w:rsidR="00882856" w:rsidRPr="00A06DAE">
        <w:rPr>
          <w:sz w:val="24"/>
        </w:rPr>
        <w:t>.</w:t>
      </w:r>
    </w:p>
    <w:p w14:paraId="226D6940" w14:textId="77777777" w:rsidR="00BA5D29" w:rsidRDefault="00BA5D29" w:rsidP="00BA5D29">
      <w:pPr>
        <w:spacing w:line="312" w:lineRule="auto"/>
        <w:ind w:left="567" w:right="1134"/>
        <w:jc w:val="both"/>
        <w:rPr>
          <w:sz w:val="24"/>
        </w:rPr>
      </w:pPr>
    </w:p>
    <w:p w14:paraId="226D6941" w14:textId="217713BD" w:rsidR="00936538" w:rsidRDefault="004A2DA6" w:rsidP="00BA5D29">
      <w:pPr>
        <w:spacing w:line="312" w:lineRule="auto"/>
        <w:ind w:left="567" w:right="1134"/>
        <w:jc w:val="both"/>
        <w:rPr>
          <w:sz w:val="24"/>
        </w:rPr>
      </w:pPr>
      <w:r>
        <w:rPr>
          <w:sz w:val="24"/>
        </w:rPr>
        <w:t>With a</w:t>
      </w:r>
      <w:r w:rsidR="001F3825">
        <w:rPr>
          <w:sz w:val="24"/>
        </w:rPr>
        <w:t>n installed capacity of over 1.7</w:t>
      </w:r>
      <w:r>
        <w:rPr>
          <w:sz w:val="24"/>
        </w:rPr>
        <w:t xml:space="preserve"> GW, Nordex is one of the market leaders in France, servicing its customers’ wind power systems via a dense network of 15 service stations.</w:t>
      </w:r>
    </w:p>
    <w:p w14:paraId="14300E30" w14:textId="77777777" w:rsidR="001D5F33" w:rsidRPr="00F2288C" w:rsidRDefault="001D5F33" w:rsidP="00C05629">
      <w:pPr>
        <w:spacing w:line="312" w:lineRule="auto"/>
        <w:ind w:left="567" w:right="1134"/>
        <w:jc w:val="both"/>
        <w:rPr>
          <w:b/>
          <w:snapToGrid w:val="0"/>
          <w:color w:val="000000" w:themeColor="text1"/>
          <w:szCs w:val="22"/>
        </w:rPr>
      </w:pPr>
    </w:p>
    <w:p w14:paraId="226D6944" w14:textId="50D4F10B" w:rsidR="00F2288C" w:rsidRDefault="00F2288C" w:rsidP="001D5F33">
      <w:pPr>
        <w:ind w:firstLine="567"/>
        <w:rPr>
          <w:b/>
          <w:bCs/>
          <w:snapToGrid w:val="0"/>
          <w:color w:val="000000" w:themeColor="text1"/>
          <w:szCs w:val="22"/>
        </w:rPr>
      </w:pPr>
      <w:r>
        <w:rPr>
          <w:b/>
          <w:bCs/>
          <w:snapToGrid w:val="0"/>
          <w:color w:val="000000" w:themeColor="text1"/>
          <w:szCs w:val="22"/>
        </w:rPr>
        <w:t>About the Nordex Group</w:t>
      </w:r>
    </w:p>
    <w:p w14:paraId="2BA610EE" w14:textId="77777777" w:rsidR="001D5F33" w:rsidRPr="00F2288C" w:rsidRDefault="001D5F33" w:rsidP="001D5F33">
      <w:pPr>
        <w:ind w:firstLine="567"/>
        <w:rPr>
          <w:b/>
          <w:snapToGrid w:val="0"/>
          <w:color w:val="000000" w:themeColor="text1"/>
          <w:szCs w:val="22"/>
        </w:rPr>
      </w:pPr>
    </w:p>
    <w:p w14:paraId="226D6945" w14:textId="77777777" w:rsidR="00F2288C" w:rsidRPr="00F2288C" w:rsidRDefault="004A2DA6" w:rsidP="00F2288C">
      <w:pPr>
        <w:spacing w:line="312" w:lineRule="auto"/>
        <w:ind w:left="567" w:right="1134"/>
        <w:jc w:val="both"/>
        <w:rPr>
          <w:snapToGrid w:val="0"/>
          <w:color w:val="000000" w:themeColor="text1"/>
          <w:szCs w:val="22"/>
        </w:rPr>
      </w:pPr>
      <w:r>
        <w:rPr>
          <w:snapToGrid w:val="0"/>
          <w:color w:val="000000" w:themeColor="text1"/>
          <w:szCs w:val="22"/>
        </w:rPr>
        <w:t>The Group has installed wind power capacity of around 21 GW in over 25 markets, generating sales of EUR 3.4 billion in 2016. It currently has more than 5,000 employees. The production network comprises plants in Germany, Spain, Brazil, the United States and India. The product range primarily concentrates on onshore turbines in the 1.5 - 3.9 MW class addressing the requirements of developed as well as emerging markets.</w:t>
      </w:r>
    </w:p>
    <w:p w14:paraId="58A0739D" w14:textId="77777777" w:rsidR="00E80995" w:rsidRPr="00F2288C" w:rsidRDefault="00E80995" w:rsidP="00F2288C">
      <w:pPr>
        <w:spacing w:line="312" w:lineRule="auto"/>
        <w:rPr>
          <w:szCs w:val="22"/>
        </w:rPr>
      </w:pPr>
    </w:p>
    <w:p w14:paraId="226D6947" w14:textId="77777777" w:rsidR="00F2288C" w:rsidRPr="00F2288C" w:rsidRDefault="00F2288C" w:rsidP="00F2288C">
      <w:pPr>
        <w:ind w:right="1134" w:firstLine="567"/>
        <w:rPr>
          <w:u w:val="single"/>
        </w:rPr>
      </w:pPr>
      <w:r>
        <w:rPr>
          <w:u w:val="single"/>
        </w:rPr>
        <w:t>For more information, please contact:</w:t>
      </w:r>
      <w:r>
        <w:br/>
      </w:r>
    </w:p>
    <w:p w14:paraId="226D6948" w14:textId="77777777" w:rsidR="00F2288C" w:rsidRPr="00F2288C" w:rsidRDefault="00F2288C" w:rsidP="00F2288C">
      <w:pPr>
        <w:ind w:left="567" w:right="1134"/>
      </w:pPr>
      <w:r>
        <w:t>Nordex SE</w:t>
      </w:r>
    </w:p>
    <w:p w14:paraId="226D6949" w14:textId="59597F4B" w:rsidR="00F2288C" w:rsidRPr="00CF7EAF" w:rsidRDefault="00FE5003" w:rsidP="00F2288C">
      <w:pPr>
        <w:ind w:left="567" w:right="1134"/>
      </w:pPr>
      <w:r>
        <w:t>Felix Losada</w:t>
      </w:r>
    </w:p>
    <w:p w14:paraId="226D694A" w14:textId="77777777" w:rsidR="00F2288C" w:rsidRPr="000C1006" w:rsidRDefault="00F2288C" w:rsidP="00F2288C">
      <w:pPr>
        <w:ind w:left="567" w:right="1134"/>
      </w:pPr>
      <w:r>
        <w:t>Telephone + 49 40 300 30 – 1000</w:t>
      </w:r>
    </w:p>
    <w:p w14:paraId="226D694B" w14:textId="0361773A" w:rsidR="008857B0" w:rsidRPr="000C1006" w:rsidRDefault="00FE5003" w:rsidP="00F2288C">
      <w:pPr>
        <w:ind w:right="1134" w:firstLine="567"/>
      </w:pPr>
      <w:r>
        <w:t>flosada</w:t>
      </w:r>
      <w:r w:rsidR="000C1006">
        <w:t>@nordex-online.com</w:t>
      </w:r>
    </w:p>
    <w:sectPr w:rsidR="008857B0" w:rsidRPr="000C1006" w:rsidSect="00665E84">
      <w:pgSz w:w="11906" w:h="16838"/>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9b1ef387-aaa9-460c-bfa8-86b121cf67e5}"/>
  </w:docVars>
  <w:rsids>
    <w:rsidRoot w:val="00D96740"/>
    <w:rsid w:val="000000A0"/>
    <w:rsid w:val="00001E6C"/>
    <w:rsid w:val="00002DF8"/>
    <w:rsid w:val="0000387C"/>
    <w:rsid w:val="000108AA"/>
    <w:rsid w:val="0001131D"/>
    <w:rsid w:val="000118E4"/>
    <w:rsid w:val="00011C5F"/>
    <w:rsid w:val="00017DD6"/>
    <w:rsid w:val="000210C2"/>
    <w:rsid w:val="00022A6F"/>
    <w:rsid w:val="000251C4"/>
    <w:rsid w:val="00025D9A"/>
    <w:rsid w:val="000265D4"/>
    <w:rsid w:val="00026DB3"/>
    <w:rsid w:val="000273DE"/>
    <w:rsid w:val="00027DCF"/>
    <w:rsid w:val="000318A1"/>
    <w:rsid w:val="00032F46"/>
    <w:rsid w:val="00035730"/>
    <w:rsid w:val="000361B1"/>
    <w:rsid w:val="0003784B"/>
    <w:rsid w:val="000402F6"/>
    <w:rsid w:val="00042919"/>
    <w:rsid w:val="00043451"/>
    <w:rsid w:val="00043882"/>
    <w:rsid w:val="00043E7A"/>
    <w:rsid w:val="00047C2F"/>
    <w:rsid w:val="000512C0"/>
    <w:rsid w:val="000532E0"/>
    <w:rsid w:val="0005342F"/>
    <w:rsid w:val="0006149C"/>
    <w:rsid w:val="00061AC9"/>
    <w:rsid w:val="0006286F"/>
    <w:rsid w:val="000659EA"/>
    <w:rsid w:val="00070DB0"/>
    <w:rsid w:val="000740D5"/>
    <w:rsid w:val="000839D8"/>
    <w:rsid w:val="00085627"/>
    <w:rsid w:val="00085F98"/>
    <w:rsid w:val="00090F42"/>
    <w:rsid w:val="0009108A"/>
    <w:rsid w:val="00091CF0"/>
    <w:rsid w:val="00092F1A"/>
    <w:rsid w:val="000930F1"/>
    <w:rsid w:val="0009430A"/>
    <w:rsid w:val="00095420"/>
    <w:rsid w:val="000974DA"/>
    <w:rsid w:val="00097631"/>
    <w:rsid w:val="0009765D"/>
    <w:rsid w:val="000A277A"/>
    <w:rsid w:val="000A3079"/>
    <w:rsid w:val="000A628A"/>
    <w:rsid w:val="000A6D1B"/>
    <w:rsid w:val="000B0D3E"/>
    <w:rsid w:val="000B41CB"/>
    <w:rsid w:val="000B44AB"/>
    <w:rsid w:val="000C1006"/>
    <w:rsid w:val="000C195F"/>
    <w:rsid w:val="000C3E92"/>
    <w:rsid w:val="000C4124"/>
    <w:rsid w:val="000D06D9"/>
    <w:rsid w:val="000D2B86"/>
    <w:rsid w:val="000D70C8"/>
    <w:rsid w:val="000D7848"/>
    <w:rsid w:val="000E0044"/>
    <w:rsid w:val="000E1AD2"/>
    <w:rsid w:val="000E1C1C"/>
    <w:rsid w:val="000E1EB6"/>
    <w:rsid w:val="000E26BC"/>
    <w:rsid w:val="000E26BD"/>
    <w:rsid w:val="000E3970"/>
    <w:rsid w:val="000E523B"/>
    <w:rsid w:val="000F38C4"/>
    <w:rsid w:val="000F6217"/>
    <w:rsid w:val="000F78BB"/>
    <w:rsid w:val="00101845"/>
    <w:rsid w:val="00102C3B"/>
    <w:rsid w:val="00106217"/>
    <w:rsid w:val="001070FB"/>
    <w:rsid w:val="001104EF"/>
    <w:rsid w:val="00117261"/>
    <w:rsid w:val="0012020F"/>
    <w:rsid w:val="00121A94"/>
    <w:rsid w:val="001229DA"/>
    <w:rsid w:val="00123EC5"/>
    <w:rsid w:val="001308DE"/>
    <w:rsid w:val="00131C16"/>
    <w:rsid w:val="00131FF4"/>
    <w:rsid w:val="00132A61"/>
    <w:rsid w:val="00134DC1"/>
    <w:rsid w:val="00137516"/>
    <w:rsid w:val="001402A0"/>
    <w:rsid w:val="0014132C"/>
    <w:rsid w:val="001426C0"/>
    <w:rsid w:val="001456CD"/>
    <w:rsid w:val="00146C56"/>
    <w:rsid w:val="00152397"/>
    <w:rsid w:val="00152CE3"/>
    <w:rsid w:val="00157347"/>
    <w:rsid w:val="00157C28"/>
    <w:rsid w:val="00160188"/>
    <w:rsid w:val="00163B49"/>
    <w:rsid w:val="00165A0B"/>
    <w:rsid w:val="00170EEB"/>
    <w:rsid w:val="001736E4"/>
    <w:rsid w:val="001742AC"/>
    <w:rsid w:val="00176BAF"/>
    <w:rsid w:val="0017782E"/>
    <w:rsid w:val="0018139D"/>
    <w:rsid w:val="00182B83"/>
    <w:rsid w:val="00182D09"/>
    <w:rsid w:val="00183F7D"/>
    <w:rsid w:val="00184EB7"/>
    <w:rsid w:val="00195B32"/>
    <w:rsid w:val="0019735A"/>
    <w:rsid w:val="001A20CF"/>
    <w:rsid w:val="001A2FA1"/>
    <w:rsid w:val="001A339B"/>
    <w:rsid w:val="001A630A"/>
    <w:rsid w:val="001B0D89"/>
    <w:rsid w:val="001B0E67"/>
    <w:rsid w:val="001B4BD4"/>
    <w:rsid w:val="001B52E8"/>
    <w:rsid w:val="001B5AAD"/>
    <w:rsid w:val="001B64BA"/>
    <w:rsid w:val="001C1124"/>
    <w:rsid w:val="001C22AF"/>
    <w:rsid w:val="001C2881"/>
    <w:rsid w:val="001C38D4"/>
    <w:rsid w:val="001C3A42"/>
    <w:rsid w:val="001C3BA7"/>
    <w:rsid w:val="001C521D"/>
    <w:rsid w:val="001C53B8"/>
    <w:rsid w:val="001D07A5"/>
    <w:rsid w:val="001D0D06"/>
    <w:rsid w:val="001D109A"/>
    <w:rsid w:val="001D1A89"/>
    <w:rsid w:val="001D2C77"/>
    <w:rsid w:val="001D368F"/>
    <w:rsid w:val="001D37BA"/>
    <w:rsid w:val="001D3C8D"/>
    <w:rsid w:val="001D5F33"/>
    <w:rsid w:val="001D6DD7"/>
    <w:rsid w:val="001D7384"/>
    <w:rsid w:val="001E0B89"/>
    <w:rsid w:val="001E1DA9"/>
    <w:rsid w:val="001E3F42"/>
    <w:rsid w:val="001E7D88"/>
    <w:rsid w:val="001F1071"/>
    <w:rsid w:val="001F11DE"/>
    <w:rsid w:val="001F1EBB"/>
    <w:rsid w:val="001F2F3B"/>
    <w:rsid w:val="001F3825"/>
    <w:rsid w:val="001F73C8"/>
    <w:rsid w:val="001F7EDB"/>
    <w:rsid w:val="002020C0"/>
    <w:rsid w:val="00202600"/>
    <w:rsid w:val="00202CBE"/>
    <w:rsid w:val="002030EC"/>
    <w:rsid w:val="00204E9C"/>
    <w:rsid w:val="0020653C"/>
    <w:rsid w:val="00207684"/>
    <w:rsid w:val="002103A9"/>
    <w:rsid w:val="002108CE"/>
    <w:rsid w:val="0021479A"/>
    <w:rsid w:val="002148A6"/>
    <w:rsid w:val="002153C3"/>
    <w:rsid w:val="00215BED"/>
    <w:rsid w:val="00217B61"/>
    <w:rsid w:val="00221143"/>
    <w:rsid w:val="00223BAD"/>
    <w:rsid w:val="00226B2D"/>
    <w:rsid w:val="00227558"/>
    <w:rsid w:val="002306B3"/>
    <w:rsid w:val="00230DF7"/>
    <w:rsid w:val="0023545A"/>
    <w:rsid w:val="0024031D"/>
    <w:rsid w:val="00242D8B"/>
    <w:rsid w:val="002455B3"/>
    <w:rsid w:val="0024607D"/>
    <w:rsid w:val="00246918"/>
    <w:rsid w:val="00247C24"/>
    <w:rsid w:val="00247D05"/>
    <w:rsid w:val="00250114"/>
    <w:rsid w:val="00252091"/>
    <w:rsid w:val="002522FD"/>
    <w:rsid w:val="002526BA"/>
    <w:rsid w:val="0025287F"/>
    <w:rsid w:val="00254902"/>
    <w:rsid w:val="002566B0"/>
    <w:rsid w:val="002569C2"/>
    <w:rsid w:val="00257BDC"/>
    <w:rsid w:val="00260186"/>
    <w:rsid w:val="00260CEC"/>
    <w:rsid w:val="00260E0A"/>
    <w:rsid w:val="00261245"/>
    <w:rsid w:val="002616A5"/>
    <w:rsid w:val="00261709"/>
    <w:rsid w:val="00261A8D"/>
    <w:rsid w:val="002670B7"/>
    <w:rsid w:val="00267893"/>
    <w:rsid w:val="00271205"/>
    <w:rsid w:val="00273BFE"/>
    <w:rsid w:val="002745A2"/>
    <w:rsid w:val="00276DDF"/>
    <w:rsid w:val="00280036"/>
    <w:rsid w:val="0028033C"/>
    <w:rsid w:val="00282EEB"/>
    <w:rsid w:val="0028585D"/>
    <w:rsid w:val="00286F65"/>
    <w:rsid w:val="002874BE"/>
    <w:rsid w:val="002902B4"/>
    <w:rsid w:val="00290B63"/>
    <w:rsid w:val="00291D37"/>
    <w:rsid w:val="00292D35"/>
    <w:rsid w:val="00292FE1"/>
    <w:rsid w:val="0029326E"/>
    <w:rsid w:val="00295CE4"/>
    <w:rsid w:val="0029706E"/>
    <w:rsid w:val="00297C82"/>
    <w:rsid w:val="002A069B"/>
    <w:rsid w:val="002A489C"/>
    <w:rsid w:val="002A4B6A"/>
    <w:rsid w:val="002A563F"/>
    <w:rsid w:val="002A766D"/>
    <w:rsid w:val="002B022C"/>
    <w:rsid w:val="002B162C"/>
    <w:rsid w:val="002B58BA"/>
    <w:rsid w:val="002B5EF2"/>
    <w:rsid w:val="002B7E09"/>
    <w:rsid w:val="002C2068"/>
    <w:rsid w:val="002C44C4"/>
    <w:rsid w:val="002C4ED2"/>
    <w:rsid w:val="002C6A4F"/>
    <w:rsid w:val="002C7ABF"/>
    <w:rsid w:val="002D151C"/>
    <w:rsid w:val="002D18A4"/>
    <w:rsid w:val="002D4CFB"/>
    <w:rsid w:val="002D6FDC"/>
    <w:rsid w:val="002D7EA5"/>
    <w:rsid w:val="002E0139"/>
    <w:rsid w:val="002E1253"/>
    <w:rsid w:val="002E1BC2"/>
    <w:rsid w:val="002E286A"/>
    <w:rsid w:val="002E4120"/>
    <w:rsid w:val="002E61EC"/>
    <w:rsid w:val="002E6446"/>
    <w:rsid w:val="002E6E1B"/>
    <w:rsid w:val="002F376C"/>
    <w:rsid w:val="002F381C"/>
    <w:rsid w:val="002F64BF"/>
    <w:rsid w:val="00301B43"/>
    <w:rsid w:val="003024F3"/>
    <w:rsid w:val="0030250A"/>
    <w:rsid w:val="00303588"/>
    <w:rsid w:val="003048F7"/>
    <w:rsid w:val="00304F1E"/>
    <w:rsid w:val="00305C9D"/>
    <w:rsid w:val="003073A9"/>
    <w:rsid w:val="0031056F"/>
    <w:rsid w:val="00310C61"/>
    <w:rsid w:val="00310D4F"/>
    <w:rsid w:val="003142A2"/>
    <w:rsid w:val="00315FA2"/>
    <w:rsid w:val="00317FB5"/>
    <w:rsid w:val="00321D8D"/>
    <w:rsid w:val="00322BF9"/>
    <w:rsid w:val="00322D71"/>
    <w:rsid w:val="00323061"/>
    <w:rsid w:val="00323823"/>
    <w:rsid w:val="00324553"/>
    <w:rsid w:val="00325635"/>
    <w:rsid w:val="003305BF"/>
    <w:rsid w:val="0033138E"/>
    <w:rsid w:val="00333785"/>
    <w:rsid w:val="00333C0D"/>
    <w:rsid w:val="003346B5"/>
    <w:rsid w:val="0033495A"/>
    <w:rsid w:val="00337FB4"/>
    <w:rsid w:val="0034060A"/>
    <w:rsid w:val="00340A70"/>
    <w:rsid w:val="00340D2D"/>
    <w:rsid w:val="0034191E"/>
    <w:rsid w:val="00344D45"/>
    <w:rsid w:val="00347447"/>
    <w:rsid w:val="003502FC"/>
    <w:rsid w:val="0035266D"/>
    <w:rsid w:val="003537F4"/>
    <w:rsid w:val="00356020"/>
    <w:rsid w:val="003573EC"/>
    <w:rsid w:val="00357B55"/>
    <w:rsid w:val="00357E3E"/>
    <w:rsid w:val="0036280B"/>
    <w:rsid w:val="0036590D"/>
    <w:rsid w:val="00367311"/>
    <w:rsid w:val="003676FB"/>
    <w:rsid w:val="00367C6E"/>
    <w:rsid w:val="003708A8"/>
    <w:rsid w:val="00372318"/>
    <w:rsid w:val="003727D3"/>
    <w:rsid w:val="00373B09"/>
    <w:rsid w:val="00373F2E"/>
    <w:rsid w:val="003830A2"/>
    <w:rsid w:val="00383FE0"/>
    <w:rsid w:val="00386849"/>
    <w:rsid w:val="00391BF5"/>
    <w:rsid w:val="00393E4B"/>
    <w:rsid w:val="00395756"/>
    <w:rsid w:val="00396F71"/>
    <w:rsid w:val="003A5D33"/>
    <w:rsid w:val="003B13FF"/>
    <w:rsid w:val="003B1617"/>
    <w:rsid w:val="003B2A49"/>
    <w:rsid w:val="003B3B0D"/>
    <w:rsid w:val="003B3B8D"/>
    <w:rsid w:val="003B3FE3"/>
    <w:rsid w:val="003B485E"/>
    <w:rsid w:val="003B4885"/>
    <w:rsid w:val="003B4C99"/>
    <w:rsid w:val="003B4EA4"/>
    <w:rsid w:val="003C00AC"/>
    <w:rsid w:val="003C0C20"/>
    <w:rsid w:val="003C1701"/>
    <w:rsid w:val="003C22FA"/>
    <w:rsid w:val="003C6099"/>
    <w:rsid w:val="003C7645"/>
    <w:rsid w:val="003C7B95"/>
    <w:rsid w:val="003C7C2E"/>
    <w:rsid w:val="003D0485"/>
    <w:rsid w:val="003D15F2"/>
    <w:rsid w:val="003D2388"/>
    <w:rsid w:val="003D3266"/>
    <w:rsid w:val="003D4C87"/>
    <w:rsid w:val="003D5FA2"/>
    <w:rsid w:val="003D634A"/>
    <w:rsid w:val="003D679B"/>
    <w:rsid w:val="003E0207"/>
    <w:rsid w:val="003E0845"/>
    <w:rsid w:val="003E1053"/>
    <w:rsid w:val="003E1302"/>
    <w:rsid w:val="003E146D"/>
    <w:rsid w:val="003E2260"/>
    <w:rsid w:val="003E2961"/>
    <w:rsid w:val="003E37C8"/>
    <w:rsid w:val="003E3F0A"/>
    <w:rsid w:val="003E530F"/>
    <w:rsid w:val="003E5605"/>
    <w:rsid w:val="003E71FE"/>
    <w:rsid w:val="003E7896"/>
    <w:rsid w:val="003F05D5"/>
    <w:rsid w:val="003F18CC"/>
    <w:rsid w:val="003F2B75"/>
    <w:rsid w:val="003F3470"/>
    <w:rsid w:val="003F4C3E"/>
    <w:rsid w:val="003F7108"/>
    <w:rsid w:val="004025AA"/>
    <w:rsid w:val="00404196"/>
    <w:rsid w:val="004050BA"/>
    <w:rsid w:val="00407D71"/>
    <w:rsid w:val="004110FE"/>
    <w:rsid w:val="00413085"/>
    <w:rsid w:val="0041570C"/>
    <w:rsid w:val="00415CB1"/>
    <w:rsid w:val="0042387E"/>
    <w:rsid w:val="004238A5"/>
    <w:rsid w:val="00424F6E"/>
    <w:rsid w:val="00426FDF"/>
    <w:rsid w:val="0043142A"/>
    <w:rsid w:val="00432366"/>
    <w:rsid w:val="0043258C"/>
    <w:rsid w:val="00432F63"/>
    <w:rsid w:val="004330A1"/>
    <w:rsid w:val="00433F87"/>
    <w:rsid w:val="004365B5"/>
    <w:rsid w:val="00436B10"/>
    <w:rsid w:val="004471B6"/>
    <w:rsid w:val="00450EB6"/>
    <w:rsid w:val="004511ED"/>
    <w:rsid w:val="0045155C"/>
    <w:rsid w:val="004521AF"/>
    <w:rsid w:val="00455A2F"/>
    <w:rsid w:val="00455C22"/>
    <w:rsid w:val="0045736F"/>
    <w:rsid w:val="00460F2C"/>
    <w:rsid w:val="00462216"/>
    <w:rsid w:val="0046451E"/>
    <w:rsid w:val="00467052"/>
    <w:rsid w:val="004678E8"/>
    <w:rsid w:val="00472100"/>
    <w:rsid w:val="00472BEC"/>
    <w:rsid w:val="004730EF"/>
    <w:rsid w:val="004741CD"/>
    <w:rsid w:val="00475DAF"/>
    <w:rsid w:val="00481869"/>
    <w:rsid w:val="00483B79"/>
    <w:rsid w:val="00485EFC"/>
    <w:rsid w:val="0048749E"/>
    <w:rsid w:val="004878A8"/>
    <w:rsid w:val="0049322E"/>
    <w:rsid w:val="004933D3"/>
    <w:rsid w:val="00496353"/>
    <w:rsid w:val="00496364"/>
    <w:rsid w:val="004966A4"/>
    <w:rsid w:val="00496BFB"/>
    <w:rsid w:val="004A0545"/>
    <w:rsid w:val="004A18ED"/>
    <w:rsid w:val="004A2DA6"/>
    <w:rsid w:val="004A3F98"/>
    <w:rsid w:val="004A52EC"/>
    <w:rsid w:val="004A558E"/>
    <w:rsid w:val="004A5E70"/>
    <w:rsid w:val="004A6E96"/>
    <w:rsid w:val="004A79A7"/>
    <w:rsid w:val="004B0BB9"/>
    <w:rsid w:val="004B1525"/>
    <w:rsid w:val="004B1D12"/>
    <w:rsid w:val="004B366B"/>
    <w:rsid w:val="004B3D9F"/>
    <w:rsid w:val="004C081C"/>
    <w:rsid w:val="004C3303"/>
    <w:rsid w:val="004C3B5E"/>
    <w:rsid w:val="004C4993"/>
    <w:rsid w:val="004C5C2D"/>
    <w:rsid w:val="004C63BF"/>
    <w:rsid w:val="004D0E3A"/>
    <w:rsid w:val="004D0F5C"/>
    <w:rsid w:val="004D3163"/>
    <w:rsid w:val="004D3329"/>
    <w:rsid w:val="004D3573"/>
    <w:rsid w:val="004D3BBC"/>
    <w:rsid w:val="004D3E77"/>
    <w:rsid w:val="004D4730"/>
    <w:rsid w:val="004D5E7A"/>
    <w:rsid w:val="004E12AD"/>
    <w:rsid w:val="004E3603"/>
    <w:rsid w:val="004E5280"/>
    <w:rsid w:val="004F4C93"/>
    <w:rsid w:val="004F6213"/>
    <w:rsid w:val="00501280"/>
    <w:rsid w:val="00501433"/>
    <w:rsid w:val="00501D7E"/>
    <w:rsid w:val="00503A51"/>
    <w:rsid w:val="00503D04"/>
    <w:rsid w:val="005046D0"/>
    <w:rsid w:val="00504B14"/>
    <w:rsid w:val="005067E1"/>
    <w:rsid w:val="00507675"/>
    <w:rsid w:val="00511F4D"/>
    <w:rsid w:val="00512E2B"/>
    <w:rsid w:val="00512FB2"/>
    <w:rsid w:val="00513584"/>
    <w:rsid w:val="005139B9"/>
    <w:rsid w:val="00513B7B"/>
    <w:rsid w:val="00516C92"/>
    <w:rsid w:val="0052080D"/>
    <w:rsid w:val="00522227"/>
    <w:rsid w:val="00532BDD"/>
    <w:rsid w:val="00533857"/>
    <w:rsid w:val="00536E88"/>
    <w:rsid w:val="00537B63"/>
    <w:rsid w:val="00540226"/>
    <w:rsid w:val="005408E2"/>
    <w:rsid w:val="00540E53"/>
    <w:rsid w:val="00541C79"/>
    <w:rsid w:val="00542E50"/>
    <w:rsid w:val="005506A4"/>
    <w:rsid w:val="00550B1D"/>
    <w:rsid w:val="00553086"/>
    <w:rsid w:val="00554BF3"/>
    <w:rsid w:val="0055732A"/>
    <w:rsid w:val="0056225F"/>
    <w:rsid w:val="00562F57"/>
    <w:rsid w:val="00562FF5"/>
    <w:rsid w:val="005636BF"/>
    <w:rsid w:val="0056414E"/>
    <w:rsid w:val="00564493"/>
    <w:rsid w:val="00567438"/>
    <w:rsid w:val="00571D9D"/>
    <w:rsid w:val="00571EC9"/>
    <w:rsid w:val="0057351A"/>
    <w:rsid w:val="0057489C"/>
    <w:rsid w:val="00574E41"/>
    <w:rsid w:val="00576F71"/>
    <w:rsid w:val="005814FE"/>
    <w:rsid w:val="00584DAC"/>
    <w:rsid w:val="0058583D"/>
    <w:rsid w:val="00585B0D"/>
    <w:rsid w:val="00585BA1"/>
    <w:rsid w:val="00586F91"/>
    <w:rsid w:val="00587CF8"/>
    <w:rsid w:val="00590553"/>
    <w:rsid w:val="00592AAA"/>
    <w:rsid w:val="00596BE9"/>
    <w:rsid w:val="00597094"/>
    <w:rsid w:val="005A1685"/>
    <w:rsid w:val="005A7E99"/>
    <w:rsid w:val="005A7FD1"/>
    <w:rsid w:val="005B1A9E"/>
    <w:rsid w:val="005B2C06"/>
    <w:rsid w:val="005B35C1"/>
    <w:rsid w:val="005B44A5"/>
    <w:rsid w:val="005C19E3"/>
    <w:rsid w:val="005C35B5"/>
    <w:rsid w:val="005C3F1C"/>
    <w:rsid w:val="005C4D60"/>
    <w:rsid w:val="005C5F07"/>
    <w:rsid w:val="005D03C9"/>
    <w:rsid w:val="005D1517"/>
    <w:rsid w:val="005D231D"/>
    <w:rsid w:val="005D32A9"/>
    <w:rsid w:val="005D54EC"/>
    <w:rsid w:val="005D680D"/>
    <w:rsid w:val="005D7CE2"/>
    <w:rsid w:val="005D7CF3"/>
    <w:rsid w:val="005E0574"/>
    <w:rsid w:val="005E0F19"/>
    <w:rsid w:val="005E2C86"/>
    <w:rsid w:val="005E2FF6"/>
    <w:rsid w:val="005E36D4"/>
    <w:rsid w:val="005F0BFB"/>
    <w:rsid w:val="005F148E"/>
    <w:rsid w:val="005F1508"/>
    <w:rsid w:val="005F2CCF"/>
    <w:rsid w:val="005F3BC2"/>
    <w:rsid w:val="005F7BD7"/>
    <w:rsid w:val="00600104"/>
    <w:rsid w:val="006020E0"/>
    <w:rsid w:val="006042E9"/>
    <w:rsid w:val="00605235"/>
    <w:rsid w:val="0060644E"/>
    <w:rsid w:val="00607B27"/>
    <w:rsid w:val="00610C58"/>
    <w:rsid w:val="00610F5E"/>
    <w:rsid w:val="006115E0"/>
    <w:rsid w:val="00611650"/>
    <w:rsid w:val="006116B7"/>
    <w:rsid w:val="00611DBC"/>
    <w:rsid w:val="006155AD"/>
    <w:rsid w:val="00616E2E"/>
    <w:rsid w:val="006202EB"/>
    <w:rsid w:val="00622342"/>
    <w:rsid w:val="00622FF5"/>
    <w:rsid w:val="006235BC"/>
    <w:rsid w:val="0062449F"/>
    <w:rsid w:val="00625A84"/>
    <w:rsid w:val="0063125E"/>
    <w:rsid w:val="00632B1D"/>
    <w:rsid w:val="00633459"/>
    <w:rsid w:val="00637831"/>
    <w:rsid w:val="006424ED"/>
    <w:rsid w:val="006451BB"/>
    <w:rsid w:val="006458B4"/>
    <w:rsid w:val="0064749A"/>
    <w:rsid w:val="0065072D"/>
    <w:rsid w:val="00653093"/>
    <w:rsid w:val="006533A9"/>
    <w:rsid w:val="00653CAC"/>
    <w:rsid w:val="00663345"/>
    <w:rsid w:val="006653C7"/>
    <w:rsid w:val="00665E84"/>
    <w:rsid w:val="00667136"/>
    <w:rsid w:val="00667CE0"/>
    <w:rsid w:val="00670975"/>
    <w:rsid w:val="00671AB1"/>
    <w:rsid w:val="00671CBA"/>
    <w:rsid w:val="0067239F"/>
    <w:rsid w:val="00673073"/>
    <w:rsid w:val="00673BF7"/>
    <w:rsid w:val="006746F0"/>
    <w:rsid w:val="00674BF0"/>
    <w:rsid w:val="00686125"/>
    <w:rsid w:val="00687698"/>
    <w:rsid w:val="00687D01"/>
    <w:rsid w:val="00687E1C"/>
    <w:rsid w:val="006917F2"/>
    <w:rsid w:val="0069190B"/>
    <w:rsid w:val="00692D12"/>
    <w:rsid w:val="006938B4"/>
    <w:rsid w:val="006A02F3"/>
    <w:rsid w:val="006A034A"/>
    <w:rsid w:val="006A16AD"/>
    <w:rsid w:val="006A2A30"/>
    <w:rsid w:val="006A3C80"/>
    <w:rsid w:val="006B0740"/>
    <w:rsid w:val="006B12D9"/>
    <w:rsid w:val="006B21A8"/>
    <w:rsid w:val="006B2B95"/>
    <w:rsid w:val="006B4639"/>
    <w:rsid w:val="006B606C"/>
    <w:rsid w:val="006B691F"/>
    <w:rsid w:val="006C0595"/>
    <w:rsid w:val="006C1657"/>
    <w:rsid w:val="006C2366"/>
    <w:rsid w:val="006C25A9"/>
    <w:rsid w:val="006C307E"/>
    <w:rsid w:val="006C35CE"/>
    <w:rsid w:val="006C6194"/>
    <w:rsid w:val="006C6AE0"/>
    <w:rsid w:val="006D0163"/>
    <w:rsid w:val="006D39F2"/>
    <w:rsid w:val="006D3D83"/>
    <w:rsid w:val="006D3FF0"/>
    <w:rsid w:val="006D50E2"/>
    <w:rsid w:val="006E04DF"/>
    <w:rsid w:val="006E0532"/>
    <w:rsid w:val="006E0D19"/>
    <w:rsid w:val="006E27C9"/>
    <w:rsid w:val="006E2D53"/>
    <w:rsid w:val="006E54A7"/>
    <w:rsid w:val="006F0158"/>
    <w:rsid w:val="006F0620"/>
    <w:rsid w:val="006F089A"/>
    <w:rsid w:val="006F1966"/>
    <w:rsid w:val="006F435B"/>
    <w:rsid w:val="007010EE"/>
    <w:rsid w:val="007051D5"/>
    <w:rsid w:val="0070534B"/>
    <w:rsid w:val="00705EF4"/>
    <w:rsid w:val="00706AC5"/>
    <w:rsid w:val="00711EE6"/>
    <w:rsid w:val="00712E5E"/>
    <w:rsid w:val="0071365A"/>
    <w:rsid w:val="00713A39"/>
    <w:rsid w:val="0071485F"/>
    <w:rsid w:val="00715A7D"/>
    <w:rsid w:val="00716BA3"/>
    <w:rsid w:val="007208D5"/>
    <w:rsid w:val="007209B7"/>
    <w:rsid w:val="00726EFC"/>
    <w:rsid w:val="00727118"/>
    <w:rsid w:val="00727B09"/>
    <w:rsid w:val="00727E9A"/>
    <w:rsid w:val="00727EE2"/>
    <w:rsid w:val="00730882"/>
    <w:rsid w:val="007324AD"/>
    <w:rsid w:val="007330D1"/>
    <w:rsid w:val="00734771"/>
    <w:rsid w:val="0073565C"/>
    <w:rsid w:val="0073729B"/>
    <w:rsid w:val="00740562"/>
    <w:rsid w:val="00745995"/>
    <w:rsid w:val="00751088"/>
    <w:rsid w:val="0075413A"/>
    <w:rsid w:val="0075492A"/>
    <w:rsid w:val="00754DDD"/>
    <w:rsid w:val="0075500B"/>
    <w:rsid w:val="00757A41"/>
    <w:rsid w:val="00757BF0"/>
    <w:rsid w:val="007621C0"/>
    <w:rsid w:val="00764E80"/>
    <w:rsid w:val="007655A6"/>
    <w:rsid w:val="007658BC"/>
    <w:rsid w:val="00772049"/>
    <w:rsid w:val="0077289A"/>
    <w:rsid w:val="007742B0"/>
    <w:rsid w:val="007749E6"/>
    <w:rsid w:val="007776BC"/>
    <w:rsid w:val="00782F29"/>
    <w:rsid w:val="0078603C"/>
    <w:rsid w:val="0078756B"/>
    <w:rsid w:val="00794253"/>
    <w:rsid w:val="007956D1"/>
    <w:rsid w:val="0079673E"/>
    <w:rsid w:val="00796AAE"/>
    <w:rsid w:val="00797E3D"/>
    <w:rsid w:val="007A2AE5"/>
    <w:rsid w:val="007A2DD0"/>
    <w:rsid w:val="007A4F6F"/>
    <w:rsid w:val="007A6919"/>
    <w:rsid w:val="007A6AB9"/>
    <w:rsid w:val="007A7C64"/>
    <w:rsid w:val="007B3A8B"/>
    <w:rsid w:val="007B47DD"/>
    <w:rsid w:val="007B5794"/>
    <w:rsid w:val="007B77AA"/>
    <w:rsid w:val="007C258F"/>
    <w:rsid w:val="007C4DFA"/>
    <w:rsid w:val="007C5A93"/>
    <w:rsid w:val="007C6282"/>
    <w:rsid w:val="007C79C4"/>
    <w:rsid w:val="007D037A"/>
    <w:rsid w:val="007D0F33"/>
    <w:rsid w:val="007D1565"/>
    <w:rsid w:val="007D16CB"/>
    <w:rsid w:val="007D1701"/>
    <w:rsid w:val="007D42CB"/>
    <w:rsid w:val="007D4F61"/>
    <w:rsid w:val="007D5F21"/>
    <w:rsid w:val="007D692E"/>
    <w:rsid w:val="007D776F"/>
    <w:rsid w:val="007E2E93"/>
    <w:rsid w:val="007E6F9F"/>
    <w:rsid w:val="007E73F7"/>
    <w:rsid w:val="007F0781"/>
    <w:rsid w:val="007F3C5C"/>
    <w:rsid w:val="007F5B6C"/>
    <w:rsid w:val="008023C2"/>
    <w:rsid w:val="008037AD"/>
    <w:rsid w:val="008041F9"/>
    <w:rsid w:val="0080432B"/>
    <w:rsid w:val="008102B8"/>
    <w:rsid w:val="008105AB"/>
    <w:rsid w:val="00811B6F"/>
    <w:rsid w:val="008125CB"/>
    <w:rsid w:val="00813D79"/>
    <w:rsid w:val="00814459"/>
    <w:rsid w:val="0081795C"/>
    <w:rsid w:val="0082000F"/>
    <w:rsid w:val="0082237A"/>
    <w:rsid w:val="00823511"/>
    <w:rsid w:val="00824668"/>
    <w:rsid w:val="00825887"/>
    <w:rsid w:val="00825EE6"/>
    <w:rsid w:val="00830686"/>
    <w:rsid w:val="0083080A"/>
    <w:rsid w:val="008308DF"/>
    <w:rsid w:val="00830F01"/>
    <w:rsid w:val="00831D94"/>
    <w:rsid w:val="008349D4"/>
    <w:rsid w:val="00837AC4"/>
    <w:rsid w:val="0084112D"/>
    <w:rsid w:val="00842BE0"/>
    <w:rsid w:val="008444A7"/>
    <w:rsid w:val="00847488"/>
    <w:rsid w:val="00851FF1"/>
    <w:rsid w:val="00852914"/>
    <w:rsid w:val="00853047"/>
    <w:rsid w:val="00854747"/>
    <w:rsid w:val="00854BA8"/>
    <w:rsid w:val="00856A81"/>
    <w:rsid w:val="008579EA"/>
    <w:rsid w:val="00857BE3"/>
    <w:rsid w:val="00860000"/>
    <w:rsid w:val="00860B01"/>
    <w:rsid w:val="008611B8"/>
    <w:rsid w:val="00863996"/>
    <w:rsid w:val="00863BEA"/>
    <w:rsid w:val="00864DF1"/>
    <w:rsid w:val="008663F3"/>
    <w:rsid w:val="00867D5F"/>
    <w:rsid w:val="00871672"/>
    <w:rsid w:val="00872119"/>
    <w:rsid w:val="00876172"/>
    <w:rsid w:val="00876A4B"/>
    <w:rsid w:val="0087749B"/>
    <w:rsid w:val="00881386"/>
    <w:rsid w:val="00881F36"/>
    <w:rsid w:val="00882856"/>
    <w:rsid w:val="008857B0"/>
    <w:rsid w:val="00887718"/>
    <w:rsid w:val="008909FC"/>
    <w:rsid w:val="00890CCD"/>
    <w:rsid w:val="008913E3"/>
    <w:rsid w:val="00891FF0"/>
    <w:rsid w:val="00896580"/>
    <w:rsid w:val="0089778F"/>
    <w:rsid w:val="008A1E87"/>
    <w:rsid w:val="008A68F7"/>
    <w:rsid w:val="008A7219"/>
    <w:rsid w:val="008A7B19"/>
    <w:rsid w:val="008B1034"/>
    <w:rsid w:val="008B2659"/>
    <w:rsid w:val="008B2EC1"/>
    <w:rsid w:val="008B4194"/>
    <w:rsid w:val="008B54BF"/>
    <w:rsid w:val="008B79AD"/>
    <w:rsid w:val="008C38E2"/>
    <w:rsid w:val="008C4D1F"/>
    <w:rsid w:val="008C6533"/>
    <w:rsid w:val="008C6B81"/>
    <w:rsid w:val="008C6C63"/>
    <w:rsid w:val="008C7052"/>
    <w:rsid w:val="008C7E94"/>
    <w:rsid w:val="008D16F7"/>
    <w:rsid w:val="008D1BE6"/>
    <w:rsid w:val="008D2F88"/>
    <w:rsid w:val="008D5713"/>
    <w:rsid w:val="008D670B"/>
    <w:rsid w:val="008E0CCD"/>
    <w:rsid w:val="008E17C7"/>
    <w:rsid w:val="008E38C5"/>
    <w:rsid w:val="008E518B"/>
    <w:rsid w:val="008E5320"/>
    <w:rsid w:val="008E69ED"/>
    <w:rsid w:val="008E7480"/>
    <w:rsid w:val="008F0883"/>
    <w:rsid w:val="008F3D96"/>
    <w:rsid w:val="008F6F9D"/>
    <w:rsid w:val="0090162C"/>
    <w:rsid w:val="00902705"/>
    <w:rsid w:val="00902738"/>
    <w:rsid w:val="00903C82"/>
    <w:rsid w:val="00903D96"/>
    <w:rsid w:val="00904420"/>
    <w:rsid w:val="00904920"/>
    <w:rsid w:val="00906027"/>
    <w:rsid w:val="00906410"/>
    <w:rsid w:val="00907CA0"/>
    <w:rsid w:val="009108E4"/>
    <w:rsid w:val="009120D3"/>
    <w:rsid w:val="009121C6"/>
    <w:rsid w:val="00912DB5"/>
    <w:rsid w:val="009138B6"/>
    <w:rsid w:val="009139E5"/>
    <w:rsid w:val="00921BFC"/>
    <w:rsid w:val="00926341"/>
    <w:rsid w:val="00926F53"/>
    <w:rsid w:val="00930432"/>
    <w:rsid w:val="00931EDE"/>
    <w:rsid w:val="00934556"/>
    <w:rsid w:val="009346B7"/>
    <w:rsid w:val="00936538"/>
    <w:rsid w:val="009378A6"/>
    <w:rsid w:val="00940ABF"/>
    <w:rsid w:val="00942291"/>
    <w:rsid w:val="00944237"/>
    <w:rsid w:val="00945527"/>
    <w:rsid w:val="009463A0"/>
    <w:rsid w:val="00946784"/>
    <w:rsid w:val="00950635"/>
    <w:rsid w:val="0095090D"/>
    <w:rsid w:val="00950F23"/>
    <w:rsid w:val="009524BF"/>
    <w:rsid w:val="009555C3"/>
    <w:rsid w:val="00961871"/>
    <w:rsid w:val="00967227"/>
    <w:rsid w:val="0097034D"/>
    <w:rsid w:val="0097078C"/>
    <w:rsid w:val="0097114F"/>
    <w:rsid w:val="00971152"/>
    <w:rsid w:val="00971F37"/>
    <w:rsid w:val="00973AF7"/>
    <w:rsid w:val="009818DB"/>
    <w:rsid w:val="00982F36"/>
    <w:rsid w:val="009868ED"/>
    <w:rsid w:val="009871CC"/>
    <w:rsid w:val="00987F1E"/>
    <w:rsid w:val="00993A8C"/>
    <w:rsid w:val="00993CB7"/>
    <w:rsid w:val="009A163F"/>
    <w:rsid w:val="009A1C87"/>
    <w:rsid w:val="009A3BDA"/>
    <w:rsid w:val="009A5DBE"/>
    <w:rsid w:val="009A6F72"/>
    <w:rsid w:val="009A79CA"/>
    <w:rsid w:val="009B0DB1"/>
    <w:rsid w:val="009B38F3"/>
    <w:rsid w:val="009B4A72"/>
    <w:rsid w:val="009B63DC"/>
    <w:rsid w:val="009B65B5"/>
    <w:rsid w:val="009B6724"/>
    <w:rsid w:val="009B6B3E"/>
    <w:rsid w:val="009B6CF8"/>
    <w:rsid w:val="009C00C1"/>
    <w:rsid w:val="009C0716"/>
    <w:rsid w:val="009C12E6"/>
    <w:rsid w:val="009C5D9E"/>
    <w:rsid w:val="009C6D7F"/>
    <w:rsid w:val="009D01EB"/>
    <w:rsid w:val="009D165A"/>
    <w:rsid w:val="009D1CE6"/>
    <w:rsid w:val="009D2922"/>
    <w:rsid w:val="009D410B"/>
    <w:rsid w:val="009D47E8"/>
    <w:rsid w:val="009D62EE"/>
    <w:rsid w:val="009D63E1"/>
    <w:rsid w:val="009D6852"/>
    <w:rsid w:val="009D73B6"/>
    <w:rsid w:val="009D7B35"/>
    <w:rsid w:val="009D7D59"/>
    <w:rsid w:val="009E1437"/>
    <w:rsid w:val="009E4CFF"/>
    <w:rsid w:val="009E6C2C"/>
    <w:rsid w:val="009F442C"/>
    <w:rsid w:val="009F523C"/>
    <w:rsid w:val="009F7658"/>
    <w:rsid w:val="009F7848"/>
    <w:rsid w:val="00A02BC9"/>
    <w:rsid w:val="00A047B6"/>
    <w:rsid w:val="00A05234"/>
    <w:rsid w:val="00A052CC"/>
    <w:rsid w:val="00A06DAE"/>
    <w:rsid w:val="00A07444"/>
    <w:rsid w:val="00A079BF"/>
    <w:rsid w:val="00A10AC7"/>
    <w:rsid w:val="00A16F09"/>
    <w:rsid w:val="00A2120D"/>
    <w:rsid w:val="00A214E5"/>
    <w:rsid w:val="00A21CE0"/>
    <w:rsid w:val="00A22803"/>
    <w:rsid w:val="00A2283A"/>
    <w:rsid w:val="00A23DD4"/>
    <w:rsid w:val="00A25331"/>
    <w:rsid w:val="00A25F8C"/>
    <w:rsid w:val="00A30B98"/>
    <w:rsid w:val="00A31FBE"/>
    <w:rsid w:val="00A329B6"/>
    <w:rsid w:val="00A32CBD"/>
    <w:rsid w:val="00A3613B"/>
    <w:rsid w:val="00A37938"/>
    <w:rsid w:val="00A467D2"/>
    <w:rsid w:val="00A47B30"/>
    <w:rsid w:val="00A51DFC"/>
    <w:rsid w:val="00A53773"/>
    <w:rsid w:val="00A56444"/>
    <w:rsid w:val="00A61CBB"/>
    <w:rsid w:val="00A62A6C"/>
    <w:rsid w:val="00A645E9"/>
    <w:rsid w:val="00A67AD4"/>
    <w:rsid w:val="00A766F2"/>
    <w:rsid w:val="00A76FCD"/>
    <w:rsid w:val="00A8107A"/>
    <w:rsid w:val="00A81CBC"/>
    <w:rsid w:val="00A83D16"/>
    <w:rsid w:val="00A84070"/>
    <w:rsid w:val="00A84819"/>
    <w:rsid w:val="00A85F9C"/>
    <w:rsid w:val="00A87648"/>
    <w:rsid w:val="00A9079A"/>
    <w:rsid w:val="00A91498"/>
    <w:rsid w:val="00A932EF"/>
    <w:rsid w:val="00A9765D"/>
    <w:rsid w:val="00A97CEA"/>
    <w:rsid w:val="00A97E46"/>
    <w:rsid w:val="00A97F68"/>
    <w:rsid w:val="00AA0AE5"/>
    <w:rsid w:val="00AA0F72"/>
    <w:rsid w:val="00AA1C81"/>
    <w:rsid w:val="00AA2392"/>
    <w:rsid w:val="00AA49EB"/>
    <w:rsid w:val="00AA6692"/>
    <w:rsid w:val="00AB06E3"/>
    <w:rsid w:val="00AB1279"/>
    <w:rsid w:val="00AB22C6"/>
    <w:rsid w:val="00AB25DA"/>
    <w:rsid w:val="00AB2676"/>
    <w:rsid w:val="00AB48DC"/>
    <w:rsid w:val="00AB493A"/>
    <w:rsid w:val="00AB5610"/>
    <w:rsid w:val="00AB596A"/>
    <w:rsid w:val="00AC0677"/>
    <w:rsid w:val="00AC14C2"/>
    <w:rsid w:val="00AC2613"/>
    <w:rsid w:val="00AC4382"/>
    <w:rsid w:val="00AC6410"/>
    <w:rsid w:val="00AD1DE3"/>
    <w:rsid w:val="00AD3F19"/>
    <w:rsid w:val="00AD4E51"/>
    <w:rsid w:val="00AD4F2A"/>
    <w:rsid w:val="00AD5DDE"/>
    <w:rsid w:val="00AD5F18"/>
    <w:rsid w:val="00AD61BD"/>
    <w:rsid w:val="00AD76F7"/>
    <w:rsid w:val="00AE1216"/>
    <w:rsid w:val="00AE3DAC"/>
    <w:rsid w:val="00AE40A5"/>
    <w:rsid w:val="00AE4601"/>
    <w:rsid w:val="00AE482D"/>
    <w:rsid w:val="00AE4F63"/>
    <w:rsid w:val="00AE6134"/>
    <w:rsid w:val="00AE61D9"/>
    <w:rsid w:val="00AE74F0"/>
    <w:rsid w:val="00AE7F5F"/>
    <w:rsid w:val="00AF271D"/>
    <w:rsid w:val="00AF3A9E"/>
    <w:rsid w:val="00AF5575"/>
    <w:rsid w:val="00AF5927"/>
    <w:rsid w:val="00AF6A2B"/>
    <w:rsid w:val="00AF6F9B"/>
    <w:rsid w:val="00B00246"/>
    <w:rsid w:val="00B040F4"/>
    <w:rsid w:val="00B0467D"/>
    <w:rsid w:val="00B05AEC"/>
    <w:rsid w:val="00B05C4C"/>
    <w:rsid w:val="00B0711A"/>
    <w:rsid w:val="00B1163E"/>
    <w:rsid w:val="00B11969"/>
    <w:rsid w:val="00B120A0"/>
    <w:rsid w:val="00B12E45"/>
    <w:rsid w:val="00B13373"/>
    <w:rsid w:val="00B20079"/>
    <w:rsid w:val="00B21F8B"/>
    <w:rsid w:val="00B22D31"/>
    <w:rsid w:val="00B2323B"/>
    <w:rsid w:val="00B24059"/>
    <w:rsid w:val="00B25CB3"/>
    <w:rsid w:val="00B27B9B"/>
    <w:rsid w:val="00B3106C"/>
    <w:rsid w:val="00B31D27"/>
    <w:rsid w:val="00B32F3B"/>
    <w:rsid w:val="00B33A62"/>
    <w:rsid w:val="00B3442F"/>
    <w:rsid w:val="00B35C23"/>
    <w:rsid w:val="00B3615C"/>
    <w:rsid w:val="00B361CF"/>
    <w:rsid w:val="00B37B7D"/>
    <w:rsid w:val="00B40E33"/>
    <w:rsid w:val="00B42CAB"/>
    <w:rsid w:val="00B44075"/>
    <w:rsid w:val="00B45184"/>
    <w:rsid w:val="00B461C5"/>
    <w:rsid w:val="00B46602"/>
    <w:rsid w:val="00B516EB"/>
    <w:rsid w:val="00B54649"/>
    <w:rsid w:val="00B54988"/>
    <w:rsid w:val="00B5516A"/>
    <w:rsid w:val="00B6315B"/>
    <w:rsid w:val="00B64FC6"/>
    <w:rsid w:val="00B662C0"/>
    <w:rsid w:val="00B67182"/>
    <w:rsid w:val="00B7099E"/>
    <w:rsid w:val="00B709FA"/>
    <w:rsid w:val="00B70A4A"/>
    <w:rsid w:val="00B70C92"/>
    <w:rsid w:val="00B765C2"/>
    <w:rsid w:val="00B76ED6"/>
    <w:rsid w:val="00B7706F"/>
    <w:rsid w:val="00B8068F"/>
    <w:rsid w:val="00B831A5"/>
    <w:rsid w:val="00B83C30"/>
    <w:rsid w:val="00B85603"/>
    <w:rsid w:val="00B860BA"/>
    <w:rsid w:val="00B861C7"/>
    <w:rsid w:val="00B86B84"/>
    <w:rsid w:val="00B8701F"/>
    <w:rsid w:val="00B87023"/>
    <w:rsid w:val="00B87400"/>
    <w:rsid w:val="00B910A5"/>
    <w:rsid w:val="00B926D9"/>
    <w:rsid w:val="00B92FC7"/>
    <w:rsid w:val="00B93ADB"/>
    <w:rsid w:val="00B94A43"/>
    <w:rsid w:val="00BA0AE1"/>
    <w:rsid w:val="00BA28D9"/>
    <w:rsid w:val="00BA3623"/>
    <w:rsid w:val="00BA5D29"/>
    <w:rsid w:val="00BA616D"/>
    <w:rsid w:val="00BB12AF"/>
    <w:rsid w:val="00BB423A"/>
    <w:rsid w:val="00BB75C6"/>
    <w:rsid w:val="00BB7C69"/>
    <w:rsid w:val="00BC1B6E"/>
    <w:rsid w:val="00BC2940"/>
    <w:rsid w:val="00BC36A9"/>
    <w:rsid w:val="00BC4FE8"/>
    <w:rsid w:val="00BC7039"/>
    <w:rsid w:val="00BC70AA"/>
    <w:rsid w:val="00BC7520"/>
    <w:rsid w:val="00BC7665"/>
    <w:rsid w:val="00BC7C02"/>
    <w:rsid w:val="00BD0834"/>
    <w:rsid w:val="00BD0DA1"/>
    <w:rsid w:val="00BD1086"/>
    <w:rsid w:val="00BD38BA"/>
    <w:rsid w:val="00BD5F7F"/>
    <w:rsid w:val="00BD65C7"/>
    <w:rsid w:val="00BE2D79"/>
    <w:rsid w:val="00BE5ACB"/>
    <w:rsid w:val="00BE5CAD"/>
    <w:rsid w:val="00BF1DDD"/>
    <w:rsid w:val="00BF220F"/>
    <w:rsid w:val="00BF7DCB"/>
    <w:rsid w:val="00C023BE"/>
    <w:rsid w:val="00C03BD9"/>
    <w:rsid w:val="00C04C7D"/>
    <w:rsid w:val="00C05629"/>
    <w:rsid w:val="00C06FD3"/>
    <w:rsid w:val="00C11072"/>
    <w:rsid w:val="00C13FA5"/>
    <w:rsid w:val="00C13FB1"/>
    <w:rsid w:val="00C230B8"/>
    <w:rsid w:val="00C23935"/>
    <w:rsid w:val="00C23D36"/>
    <w:rsid w:val="00C23E99"/>
    <w:rsid w:val="00C25B17"/>
    <w:rsid w:val="00C27410"/>
    <w:rsid w:val="00C279C3"/>
    <w:rsid w:val="00C309B0"/>
    <w:rsid w:val="00C31A4B"/>
    <w:rsid w:val="00C323C4"/>
    <w:rsid w:val="00C3352C"/>
    <w:rsid w:val="00C33E08"/>
    <w:rsid w:val="00C340A2"/>
    <w:rsid w:val="00C403FD"/>
    <w:rsid w:val="00C435FB"/>
    <w:rsid w:val="00C45F18"/>
    <w:rsid w:val="00C45FF8"/>
    <w:rsid w:val="00C4644A"/>
    <w:rsid w:val="00C51021"/>
    <w:rsid w:val="00C514D6"/>
    <w:rsid w:val="00C521B9"/>
    <w:rsid w:val="00C53514"/>
    <w:rsid w:val="00C54866"/>
    <w:rsid w:val="00C54897"/>
    <w:rsid w:val="00C55623"/>
    <w:rsid w:val="00C60464"/>
    <w:rsid w:val="00C608EE"/>
    <w:rsid w:val="00C60ABD"/>
    <w:rsid w:val="00C626D1"/>
    <w:rsid w:val="00C63D55"/>
    <w:rsid w:val="00C63F3B"/>
    <w:rsid w:val="00C64DC9"/>
    <w:rsid w:val="00C64EC9"/>
    <w:rsid w:val="00C66340"/>
    <w:rsid w:val="00C73184"/>
    <w:rsid w:val="00C73219"/>
    <w:rsid w:val="00C739FA"/>
    <w:rsid w:val="00C73AAD"/>
    <w:rsid w:val="00C764FC"/>
    <w:rsid w:val="00C80BB8"/>
    <w:rsid w:val="00C80D40"/>
    <w:rsid w:val="00C834CA"/>
    <w:rsid w:val="00C84A69"/>
    <w:rsid w:val="00C8682C"/>
    <w:rsid w:val="00C872B0"/>
    <w:rsid w:val="00C87789"/>
    <w:rsid w:val="00C90FD3"/>
    <w:rsid w:val="00C9113D"/>
    <w:rsid w:val="00C953D9"/>
    <w:rsid w:val="00C9570C"/>
    <w:rsid w:val="00C959FA"/>
    <w:rsid w:val="00C9770C"/>
    <w:rsid w:val="00CA0878"/>
    <w:rsid w:val="00CA3214"/>
    <w:rsid w:val="00CA3836"/>
    <w:rsid w:val="00CA425C"/>
    <w:rsid w:val="00CA453E"/>
    <w:rsid w:val="00CA4E80"/>
    <w:rsid w:val="00CA5D55"/>
    <w:rsid w:val="00CA6472"/>
    <w:rsid w:val="00CA6F1E"/>
    <w:rsid w:val="00CA70FB"/>
    <w:rsid w:val="00CB0ABD"/>
    <w:rsid w:val="00CB16DE"/>
    <w:rsid w:val="00CB40CD"/>
    <w:rsid w:val="00CB41EC"/>
    <w:rsid w:val="00CB4313"/>
    <w:rsid w:val="00CB5938"/>
    <w:rsid w:val="00CB611D"/>
    <w:rsid w:val="00CB6CC3"/>
    <w:rsid w:val="00CB7E81"/>
    <w:rsid w:val="00CC053E"/>
    <w:rsid w:val="00CC4F2C"/>
    <w:rsid w:val="00CC6B90"/>
    <w:rsid w:val="00CD0799"/>
    <w:rsid w:val="00CD28C6"/>
    <w:rsid w:val="00CD29D5"/>
    <w:rsid w:val="00CD2B27"/>
    <w:rsid w:val="00CD4AFF"/>
    <w:rsid w:val="00CD5C3B"/>
    <w:rsid w:val="00CD66A6"/>
    <w:rsid w:val="00CD72ED"/>
    <w:rsid w:val="00CD7D21"/>
    <w:rsid w:val="00CE1356"/>
    <w:rsid w:val="00CE2BF2"/>
    <w:rsid w:val="00CE436B"/>
    <w:rsid w:val="00CE6B96"/>
    <w:rsid w:val="00CE722A"/>
    <w:rsid w:val="00CE75E6"/>
    <w:rsid w:val="00CE7B82"/>
    <w:rsid w:val="00CF058B"/>
    <w:rsid w:val="00CF0D5B"/>
    <w:rsid w:val="00CF2ABC"/>
    <w:rsid w:val="00CF2B90"/>
    <w:rsid w:val="00CF7EAF"/>
    <w:rsid w:val="00D00271"/>
    <w:rsid w:val="00D04058"/>
    <w:rsid w:val="00D05FBE"/>
    <w:rsid w:val="00D10132"/>
    <w:rsid w:val="00D13941"/>
    <w:rsid w:val="00D14AD0"/>
    <w:rsid w:val="00D1534C"/>
    <w:rsid w:val="00D16BE9"/>
    <w:rsid w:val="00D17299"/>
    <w:rsid w:val="00D203E1"/>
    <w:rsid w:val="00D2094F"/>
    <w:rsid w:val="00D21434"/>
    <w:rsid w:val="00D237E3"/>
    <w:rsid w:val="00D23B53"/>
    <w:rsid w:val="00D26618"/>
    <w:rsid w:val="00D269DC"/>
    <w:rsid w:val="00D27000"/>
    <w:rsid w:val="00D30B89"/>
    <w:rsid w:val="00D312A9"/>
    <w:rsid w:val="00D3673C"/>
    <w:rsid w:val="00D3697F"/>
    <w:rsid w:val="00D37CD3"/>
    <w:rsid w:val="00D40482"/>
    <w:rsid w:val="00D4161B"/>
    <w:rsid w:val="00D42414"/>
    <w:rsid w:val="00D42A85"/>
    <w:rsid w:val="00D43557"/>
    <w:rsid w:val="00D43C38"/>
    <w:rsid w:val="00D468BD"/>
    <w:rsid w:val="00D50B93"/>
    <w:rsid w:val="00D51D89"/>
    <w:rsid w:val="00D5262E"/>
    <w:rsid w:val="00D57EFF"/>
    <w:rsid w:val="00D622AC"/>
    <w:rsid w:val="00D63256"/>
    <w:rsid w:val="00D634FA"/>
    <w:rsid w:val="00D6410B"/>
    <w:rsid w:val="00D66581"/>
    <w:rsid w:val="00D708C8"/>
    <w:rsid w:val="00D71BA5"/>
    <w:rsid w:val="00D71BD7"/>
    <w:rsid w:val="00D72D4B"/>
    <w:rsid w:val="00D73E5B"/>
    <w:rsid w:val="00D7442B"/>
    <w:rsid w:val="00D74946"/>
    <w:rsid w:val="00D758A1"/>
    <w:rsid w:val="00D75CDE"/>
    <w:rsid w:val="00D764C5"/>
    <w:rsid w:val="00D7772F"/>
    <w:rsid w:val="00D81BF7"/>
    <w:rsid w:val="00D83F00"/>
    <w:rsid w:val="00D903A9"/>
    <w:rsid w:val="00D933FF"/>
    <w:rsid w:val="00D966FB"/>
    <w:rsid w:val="00D96740"/>
    <w:rsid w:val="00D96C36"/>
    <w:rsid w:val="00DA0B06"/>
    <w:rsid w:val="00DA1AFA"/>
    <w:rsid w:val="00DA1E78"/>
    <w:rsid w:val="00DA3B7F"/>
    <w:rsid w:val="00DA3D47"/>
    <w:rsid w:val="00DA41A1"/>
    <w:rsid w:val="00DA6CE5"/>
    <w:rsid w:val="00DA7599"/>
    <w:rsid w:val="00DA76F1"/>
    <w:rsid w:val="00DA7CDD"/>
    <w:rsid w:val="00DB0178"/>
    <w:rsid w:val="00DB1693"/>
    <w:rsid w:val="00DB1912"/>
    <w:rsid w:val="00DB2437"/>
    <w:rsid w:val="00DB5D0D"/>
    <w:rsid w:val="00DB69E1"/>
    <w:rsid w:val="00DB6E92"/>
    <w:rsid w:val="00DC0D6F"/>
    <w:rsid w:val="00DC1418"/>
    <w:rsid w:val="00DC7372"/>
    <w:rsid w:val="00DC754D"/>
    <w:rsid w:val="00DC784B"/>
    <w:rsid w:val="00DD192C"/>
    <w:rsid w:val="00DD1B5F"/>
    <w:rsid w:val="00DD2C40"/>
    <w:rsid w:val="00DD30F6"/>
    <w:rsid w:val="00DD515F"/>
    <w:rsid w:val="00DD61DD"/>
    <w:rsid w:val="00DD70D1"/>
    <w:rsid w:val="00DD7A09"/>
    <w:rsid w:val="00DD7A2B"/>
    <w:rsid w:val="00DD7B91"/>
    <w:rsid w:val="00DD7EFD"/>
    <w:rsid w:val="00DE192F"/>
    <w:rsid w:val="00DE1C62"/>
    <w:rsid w:val="00DE2F05"/>
    <w:rsid w:val="00DE5662"/>
    <w:rsid w:val="00DF0D99"/>
    <w:rsid w:val="00DF20FE"/>
    <w:rsid w:val="00E01B91"/>
    <w:rsid w:val="00E02CC0"/>
    <w:rsid w:val="00E03B55"/>
    <w:rsid w:val="00E05583"/>
    <w:rsid w:val="00E06278"/>
    <w:rsid w:val="00E107D1"/>
    <w:rsid w:val="00E1100A"/>
    <w:rsid w:val="00E133AB"/>
    <w:rsid w:val="00E16FCD"/>
    <w:rsid w:val="00E17251"/>
    <w:rsid w:val="00E21544"/>
    <w:rsid w:val="00E21F8A"/>
    <w:rsid w:val="00E2234B"/>
    <w:rsid w:val="00E24980"/>
    <w:rsid w:val="00E26BCB"/>
    <w:rsid w:val="00E27A61"/>
    <w:rsid w:val="00E27B2F"/>
    <w:rsid w:val="00E31262"/>
    <w:rsid w:val="00E31A5F"/>
    <w:rsid w:val="00E33FFB"/>
    <w:rsid w:val="00E368B6"/>
    <w:rsid w:val="00E3748B"/>
    <w:rsid w:val="00E37738"/>
    <w:rsid w:val="00E425D8"/>
    <w:rsid w:val="00E42CE6"/>
    <w:rsid w:val="00E44758"/>
    <w:rsid w:val="00E44D92"/>
    <w:rsid w:val="00E46D38"/>
    <w:rsid w:val="00E47673"/>
    <w:rsid w:val="00E50778"/>
    <w:rsid w:val="00E511C9"/>
    <w:rsid w:val="00E51ED7"/>
    <w:rsid w:val="00E531BC"/>
    <w:rsid w:val="00E534B5"/>
    <w:rsid w:val="00E5576C"/>
    <w:rsid w:val="00E57FC7"/>
    <w:rsid w:val="00E61A66"/>
    <w:rsid w:val="00E61B5B"/>
    <w:rsid w:val="00E62D52"/>
    <w:rsid w:val="00E649C3"/>
    <w:rsid w:val="00E649FD"/>
    <w:rsid w:val="00E65B41"/>
    <w:rsid w:val="00E666D6"/>
    <w:rsid w:val="00E6677A"/>
    <w:rsid w:val="00E74610"/>
    <w:rsid w:val="00E7469D"/>
    <w:rsid w:val="00E76888"/>
    <w:rsid w:val="00E80995"/>
    <w:rsid w:val="00E819AC"/>
    <w:rsid w:val="00E8390B"/>
    <w:rsid w:val="00E848AF"/>
    <w:rsid w:val="00E84D64"/>
    <w:rsid w:val="00E85708"/>
    <w:rsid w:val="00E902FF"/>
    <w:rsid w:val="00E91B95"/>
    <w:rsid w:val="00EA3063"/>
    <w:rsid w:val="00EA3A06"/>
    <w:rsid w:val="00EA6280"/>
    <w:rsid w:val="00EA6B17"/>
    <w:rsid w:val="00EA7816"/>
    <w:rsid w:val="00EB0AB4"/>
    <w:rsid w:val="00EB1C69"/>
    <w:rsid w:val="00EB397E"/>
    <w:rsid w:val="00EB3FEA"/>
    <w:rsid w:val="00EB4946"/>
    <w:rsid w:val="00EB4E7C"/>
    <w:rsid w:val="00EB55BF"/>
    <w:rsid w:val="00EB742C"/>
    <w:rsid w:val="00EB793E"/>
    <w:rsid w:val="00EC0195"/>
    <w:rsid w:val="00EC0E69"/>
    <w:rsid w:val="00EC415D"/>
    <w:rsid w:val="00EC4765"/>
    <w:rsid w:val="00EC47A8"/>
    <w:rsid w:val="00EC58EF"/>
    <w:rsid w:val="00EC5CA7"/>
    <w:rsid w:val="00EC70D6"/>
    <w:rsid w:val="00EC7D0E"/>
    <w:rsid w:val="00ED0685"/>
    <w:rsid w:val="00ED1A96"/>
    <w:rsid w:val="00ED53C8"/>
    <w:rsid w:val="00ED7239"/>
    <w:rsid w:val="00EE0EA9"/>
    <w:rsid w:val="00EE1F25"/>
    <w:rsid w:val="00EE1F2A"/>
    <w:rsid w:val="00EE3153"/>
    <w:rsid w:val="00EE4688"/>
    <w:rsid w:val="00EE7971"/>
    <w:rsid w:val="00EE7F1B"/>
    <w:rsid w:val="00EF05AB"/>
    <w:rsid w:val="00EF0954"/>
    <w:rsid w:val="00EF1FD4"/>
    <w:rsid w:val="00EF2CA4"/>
    <w:rsid w:val="00EF3291"/>
    <w:rsid w:val="00EF3A48"/>
    <w:rsid w:val="00EF4150"/>
    <w:rsid w:val="00F01683"/>
    <w:rsid w:val="00F027DE"/>
    <w:rsid w:val="00F04912"/>
    <w:rsid w:val="00F05E13"/>
    <w:rsid w:val="00F06D6E"/>
    <w:rsid w:val="00F06FF2"/>
    <w:rsid w:val="00F0757D"/>
    <w:rsid w:val="00F10BA2"/>
    <w:rsid w:val="00F11A84"/>
    <w:rsid w:val="00F13C9C"/>
    <w:rsid w:val="00F15462"/>
    <w:rsid w:val="00F20C40"/>
    <w:rsid w:val="00F2288C"/>
    <w:rsid w:val="00F239DE"/>
    <w:rsid w:val="00F25326"/>
    <w:rsid w:val="00F27C5E"/>
    <w:rsid w:val="00F30FC3"/>
    <w:rsid w:val="00F326A4"/>
    <w:rsid w:val="00F33CF5"/>
    <w:rsid w:val="00F35F8A"/>
    <w:rsid w:val="00F37B86"/>
    <w:rsid w:val="00F37DDD"/>
    <w:rsid w:val="00F4057B"/>
    <w:rsid w:val="00F409C7"/>
    <w:rsid w:val="00F410FA"/>
    <w:rsid w:val="00F41986"/>
    <w:rsid w:val="00F43728"/>
    <w:rsid w:val="00F45A29"/>
    <w:rsid w:val="00F4658C"/>
    <w:rsid w:val="00F46DE1"/>
    <w:rsid w:val="00F50E3F"/>
    <w:rsid w:val="00F53756"/>
    <w:rsid w:val="00F53D1D"/>
    <w:rsid w:val="00F547F1"/>
    <w:rsid w:val="00F564C3"/>
    <w:rsid w:val="00F57133"/>
    <w:rsid w:val="00F627C5"/>
    <w:rsid w:val="00F62EC2"/>
    <w:rsid w:val="00F64934"/>
    <w:rsid w:val="00F661A3"/>
    <w:rsid w:val="00F67BD7"/>
    <w:rsid w:val="00F7085E"/>
    <w:rsid w:val="00F743CD"/>
    <w:rsid w:val="00F75C13"/>
    <w:rsid w:val="00F75E6A"/>
    <w:rsid w:val="00F77817"/>
    <w:rsid w:val="00F778D0"/>
    <w:rsid w:val="00F81998"/>
    <w:rsid w:val="00F82430"/>
    <w:rsid w:val="00F82B2E"/>
    <w:rsid w:val="00F8415C"/>
    <w:rsid w:val="00F85A4D"/>
    <w:rsid w:val="00F86443"/>
    <w:rsid w:val="00F8666C"/>
    <w:rsid w:val="00F86C2F"/>
    <w:rsid w:val="00F86C74"/>
    <w:rsid w:val="00F93403"/>
    <w:rsid w:val="00F93D16"/>
    <w:rsid w:val="00F93D7F"/>
    <w:rsid w:val="00F94EFF"/>
    <w:rsid w:val="00F9637B"/>
    <w:rsid w:val="00F96E27"/>
    <w:rsid w:val="00FA3593"/>
    <w:rsid w:val="00FA7817"/>
    <w:rsid w:val="00FB0C84"/>
    <w:rsid w:val="00FB0E67"/>
    <w:rsid w:val="00FB361D"/>
    <w:rsid w:val="00FB4027"/>
    <w:rsid w:val="00FB41AE"/>
    <w:rsid w:val="00FB78FE"/>
    <w:rsid w:val="00FC0AFF"/>
    <w:rsid w:val="00FC2B2D"/>
    <w:rsid w:val="00FC4F4F"/>
    <w:rsid w:val="00FC5A95"/>
    <w:rsid w:val="00FC61C4"/>
    <w:rsid w:val="00FC65CE"/>
    <w:rsid w:val="00FC6730"/>
    <w:rsid w:val="00FC6E08"/>
    <w:rsid w:val="00FD06BF"/>
    <w:rsid w:val="00FD10D0"/>
    <w:rsid w:val="00FD1ADC"/>
    <w:rsid w:val="00FD1E34"/>
    <w:rsid w:val="00FD26B4"/>
    <w:rsid w:val="00FD29A0"/>
    <w:rsid w:val="00FD6C0D"/>
    <w:rsid w:val="00FE1DC4"/>
    <w:rsid w:val="00FE2E98"/>
    <w:rsid w:val="00FE477C"/>
    <w:rsid w:val="00FE5003"/>
    <w:rsid w:val="00FF00DB"/>
    <w:rsid w:val="00FF2C49"/>
    <w:rsid w:val="00FF399D"/>
    <w:rsid w:val="00FF4445"/>
    <w:rsid w:val="00FF4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D6937"/>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4731-4C76-48D0-9DA9-8554DE62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Quartalsmitteilung</vt:lpstr>
      <vt:lpstr>Quartalsmitteilung</vt:lpstr>
    </vt:vector>
  </TitlesOfParts>
  <Company>Nordex</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3</cp:revision>
  <cp:lastPrinted>2017-06-09T09:42:00Z</cp:lastPrinted>
  <dcterms:created xsi:type="dcterms:W3CDTF">2017-06-15T06:45:00Z</dcterms:created>
  <dcterms:modified xsi:type="dcterms:W3CDTF">2017-06-15T06:46:00Z</dcterms:modified>
</cp:coreProperties>
</file>